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rPr>
        <w:id w:val="-808551268"/>
        <w:docPartObj>
          <w:docPartGallery w:val="Cover Pages"/>
          <w:docPartUnique/>
        </w:docPartObj>
      </w:sdtPr>
      <w:sdtEndPr>
        <w:rPr>
          <w:b w:val="0"/>
          <w:bCs w:val="0"/>
        </w:rPr>
      </w:sdtEndPr>
      <w:sdtContent>
        <w:p w14:paraId="1E041B37" w14:textId="77777777" w:rsidR="00360A21" w:rsidRPr="001C59CB" w:rsidRDefault="00360A21" w:rsidP="007334EA">
          <w:pPr>
            <w:spacing w:after="120"/>
            <w:ind w:left="567" w:firstLine="0"/>
            <w:contextualSpacing/>
            <w:jc w:val="center"/>
            <w:rPr>
              <w:rFonts w:ascii="Tahoma" w:hAnsi="Tahoma" w:cs="Tahoma"/>
              <w:b/>
              <w:bCs/>
            </w:rPr>
          </w:pPr>
        </w:p>
        <w:p w14:paraId="58B7519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VIEŠOJI ĮSTAIGA </w:t>
          </w:r>
        </w:p>
        <w:p w14:paraId="0BC2FECE" w14:textId="77777777" w:rsidR="00E82A2E" w:rsidRPr="001C59CB" w:rsidRDefault="00E82A2E" w:rsidP="00E82A2E">
          <w:pPr>
            <w:spacing w:after="120" w:line="20" w:lineRule="atLeast"/>
            <w:ind w:firstLine="0"/>
            <w:contextualSpacing/>
            <w:jc w:val="center"/>
            <w:rPr>
              <w:rFonts w:ascii="Tahoma" w:hAnsi="Tahoma" w:cs="Tahoma"/>
              <w:b/>
              <w:bCs/>
              <w:sz w:val="22"/>
              <w:szCs w:val="22"/>
            </w:rPr>
          </w:pPr>
          <w:r w:rsidRPr="001C59CB">
            <w:rPr>
              <w:rFonts w:ascii="Tahoma" w:hAnsi="Tahoma" w:cs="Tahoma"/>
              <w:b/>
              <w:bCs/>
              <w:sz w:val="22"/>
              <w:szCs w:val="22"/>
            </w:rPr>
            <w:t xml:space="preserve">STATYBOS SEKTORIAUS VYSTYMO AGENTŪRA </w:t>
          </w:r>
        </w:p>
        <w:p w14:paraId="52B5E799"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Sėlių g. 66, 08109 Vilnius, tel. +370 700 15100, el. p. agentura@ssva.lt</w:t>
          </w:r>
        </w:p>
        <w:p w14:paraId="2782AC5B" w14:textId="77777777" w:rsidR="00E82A2E" w:rsidRPr="001C59CB" w:rsidRDefault="00E82A2E" w:rsidP="00E82A2E">
          <w:pPr>
            <w:spacing w:after="120" w:line="20" w:lineRule="atLeast"/>
            <w:ind w:firstLine="0"/>
            <w:contextualSpacing/>
            <w:jc w:val="center"/>
            <w:rPr>
              <w:rFonts w:ascii="Tahoma" w:hAnsi="Tahoma" w:cs="Tahoma"/>
              <w:sz w:val="22"/>
              <w:szCs w:val="22"/>
            </w:rPr>
          </w:pPr>
          <w:r w:rsidRPr="001C59CB">
            <w:rPr>
              <w:rFonts w:ascii="Tahoma" w:hAnsi="Tahoma" w:cs="Tahoma"/>
              <w:sz w:val="22"/>
              <w:szCs w:val="22"/>
            </w:rPr>
            <w:t>Duomenys kaupiami ir saugomi Juridinių asmenų registre, kodas 305997589</w:t>
          </w:r>
        </w:p>
        <w:p w14:paraId="4B92F888" w14:textId="77777777" w:rsidR="00C32E53" w:rsidRPr="001C59CB" w:rsidRDefault="00C32E53" w:rsidP="007334EA">
          <w:pPr>
            <w:spacing w:after="120"/>
            <w:ind w:left="567" w:firstLine="0"/>
            <w:contextualSpacing/>
            <w:jc w:val="center"/>
            <w:rPr>
              <w:rFonts w:ascii="Tahoma" w:hAnsi="Tahoma" w:cs="Tahoma"/>
              <w:color w:val="00B050"/>
              <w:sz w:val="22"/>
              <w:szCs w:val="22"/>
            </w:rPr>
          </w:pPr>
        </w:p>
        <w:p w14:paraId="7350A7E2" w14:textId="78457EBC" w:rsidR="00D526C8" w:rsidRPr="001C59CB" w:rsidRDefault="00D526C8" w:rsidP="007334EA">
          <w:pPr>
            <w:spacing w:after="120"/>
            <w:ind w:left="567" w:firstLine="0"/>
            <w:contextualSpacing/>
            <w:jc w:val="center"/>
            <w:rPr>
              <w:rFonts w:ascii="Tahoma" w:hAnsi="Tahoma" w:cs="Tahoma"/>
              <w:sz w:val="22"/>
              <w:szCs w:val="22"/>
            </w:rPr>
          </w:pPr>
        </w:p>
        <w:p w14:paraId="0876F78C" w14:textId="77777777" w:rsidR="00904B5F" w:rsidRPr="001C59CB" w:rsidRDefault="00C006CB"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 xml:space="preserve">MAŽOS VERTĖS </w:t>
          </w:r>
          <w:r w:rsidR="00D526C8" w:rsidRPr="001C59CB">
            <w:rPr>
              <w:rFonts w:ascii="Tahoma" w:hAnsi="Tahoma" w:cs="Tahoma"/>
              <w:b/>
              <w:bCs/>
              <w:sz w:val="22"/>
              <w:szCs w:val="22"/>
            </w:rPr>
            <w:t>VIEŠOJO PIRKIMO</w:t>
          </w:r>
        </w:p>
        <w:p w14:paraId="1D1BF965" w14:textId="00895359" w:rsidR="00D526C8" w:rsidRPr="001C59CB" w:rsidRDefault="00D526C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w:t>
          </w:r>
          <w:r w:rsidR="00904B5F" w:rsidRPr="001C59CB">
            <w:rPr>
              <w:rFonts w:ascii="Tahoma" w:hAnsi="Tahoma" w:cs="Tahoma"/>
              <w:b/>
              <w:bCs/>
              <w:sz w:val="22"/>
              <w:szCs w:val="22"/>
            </w:rPr>
            <w:t>Antžemini</w:t>
          </w:r>
          <w:r w:rsidR="001607FE">
            <w:rPr>
              <w:rFonts w:ascii="Tahoma" w:hAnsi="Tahoma" w:cs="Tahoma"/>
              <w:b/>
              <w:bCs/>
              <w:sz w:val="22"/>
              <w:szCs w:val="22"/>
            </w:rPr>
            <w:t>o</w:t>
          </w:r>
          <w:r w:rsidR="00904B5F" w:rsidRPr="001C59CB">
            <w:rPr>
              <w:rFonts w:ascii="Tahoma" w:hAnsi="Tahoma" w:cs="Tahoma"/>
              <w:b/>
              <w:bCs/>
              <w:sz w:val="22"/>
              <w:szCs w:val="22"/>
            </w:rPr>
            <w:t xml:space="preserve"> 3D teritorijos skenavim</w:t>
          </w:r>
          <w:r w:rsidR="001607FE">
            <w:rPr>
              <w:rFonts w:ascii="Tahoma" w:hAnsi="Tahoma" w:cs="Tahoma"/>
              <w:b/>
              <w:bCs/>
              <w:sz w:val="22"/>
              <w:szCs w:val="22"/>
            </w:rPr>
            <w:t>o</w:t>
          </w:r>
          <w:r w:rsidR="00904B5F" w:rsidRPr="001C59CB">
            <w:rPr>
              <w:rFonts w:ascii="Tahoma" w:hAnsi="Tahoma" w:cs="Tahoma"/>
              <w:b/>
              <w:bCs/>
              <w:sz w:val="22"/>
              <w:szCs w:val="22"/>
            </w:rPr>
            <w:t xml:space="preserve"> Ukrainoje paslaugos (aviacinio kartografavimo paslaugos)</w:t>
          </w:r>
          <w:r w:rsidRPr="001C59CB">
            <w:rPr>
              <w:rFonts w:ascii="Tahoma" w:hAnsi="Tahoma" w:cs="Tahoma"/>
              <w:b/>
              <w:bCs/>
              <w:sz w:val="22"/>
              <w:szCs w:val="22"/>
            </w:rPr>
            <w:t>“</w:t>
          </w:r>
        </w:p>
        <w:p w14:paraId="18ACC6AD" w14:textId="6354A2E3" w:rsidR="00D526C8" w:rsidRPr="001C59CB" w:rsidRDefault="00DF1318" w:rsidP="001A2892">
          <w:pPr>
            <w:spacing w:after="120" w:line="240" w:lineRule="auto"/>
            <w:ind w:left="567" w:firstLine="0"/>
            <w:contextualSpacing/>
            <w:jc w:val="center"/>
            <w:rPr>
              <w:rFonts w:ascii="Tahoma" w:hAnsi="Tahoma" w:cs="Tahoma"/>
              <w:b/>
              <w:bCs/>
              <w:sz w:val="22"/>
              <w:szCs w:val="22"/>
            </w:rPr>
          </w:pPr>
          <w:r w:rsidRPr="001C59CB">
            <w:rPr>
              <w:rFonts w:ascii="Tahoma" w:hAnsi="Tahoma" w:cs="Tahoma"/>
              <w:b/>
              <w:bCs/>
              <w:sz w:val="22"/>
              <w:szCs w:val="22"/>
            </w:rPr>
            <w:t>SKELBIAM</w:t>
          </w:r>
          <w:r w:rsidR="0019623B" w:rsidRPr="001C59CB">
            <w:rPr>
              <w:rFonts w:ascii="Tahoma" w:hAnsi="Tahoma" w:cs="Tahoma"/>
              <w:b/>
              <w:bCs/>
              <w:sz w:val="22"/>
              <w:szCs w:val="22"/>
            </w:rPr>
            <w:t>OS APKLAUSOS</w:t>
          </w:r>
          <w:r w:rsidR="00D526C8" w:rsidRPr="001C59CB">
            <w:rPr>
              <w:rFonts w:ascii="Tahoma" w:hAnsi="Tahoma" w:cs="Tahoma"/>
              <w:b/>
              <w:bCs/>
              <w:sz w:val="22"/>
              <w:szCs w:val="22"/>
            </w:rPr>
            <w:t xml:space="preserve"> </w:t>
          </w:r>
          <w:r w:rsidR="00E861F5" w:rsidRPr="001C59CB">
            <w:rPr>
              <w:rFonts w:ascii="Tahoma" w:hAnsi="Tahoma" w:cs="Tahoma"/>
              <w:b/>
              <w:bCs/>
              <w:sz w:val="22"/>
              <w:szCs w:val="22"/>
            </w:rPr>
            <w:t xml:space="preserve">SPECIALIOSIOS </w:t>
          </w:r>
          <w:r w:rsidR="00D526C8" w:rsidRPr="001C59CB">
            <w:rPr>
              <w:rFonts w:ascii="Tahoma" w:hAnsi="Tahoma" w:cs="Tahoma"/>
              <w:b/>
              <w:bCs/>
              <w:sz w:val="22"/>
              <w:szCs w:val="22"/>
            </w:rPr>
            <w:t>SĄLYGOS</w:t>
          </w:r>
          <w:r w:rsidR="00110582" w:rsidRPr="001C59CB">
            <w:rPr>
              <w:rFonts w:ascii="Tahoma" w:hAnsi="Tahoma" w:cs="Tahoma"/>
              <w:b/>
              <w:bCs/>
              <w:sz w:val="22"/>
              <w:szCs w:val="22"/>
            </w:rPr>
            <w:t xml:space="preserve"> </w:t>
          </w:r>
        </w:p>
        <w:p w14:paraId="517C01D9" w14:textId="4BF18287" w:rsidR="001C24BC" w:rsidRPr="001C59CB" w:rsidRDefault="00D53BF4" w:rsidP="001A2892">
          <w:pPr>
            <w:spacing w:after="120" w:line="240" w:lineRule="auto"/>
            <w:ind w:left="567" w:firstLine="0"/>
            <w:contextualSpacing/>
            <w:jc w:val="center"/>
            <w:rPr>
              <w:rFonts w:ascii="Tahoma" w:hAnsi="Tahoma" w:cs="Tahoma"/>
              <w:sz w:val="22"/>
              <w:szCs w:val="22"/>
            </w:rPr>
          </w:pPr>
          <w:r w:rsidRPr="001C59CB">
            <w:rPr>
              <w:rFonts w:ascii="Tahoma" w:hAnsi="Tahoma" w:cs="Tahoma"/>
              <w:b/>
              <w:bCs/>
              <w:sz w:val="22"/>
              <w:szCs w:val="22"/>
            </w:rPr>
            <w:t>V</w:t>
          </w:r>
          <w:r w:rsidR="00755F3B" w:rsidRPr="001C59CB">
            <w:rPr>
              <w:rFonts w:ascii="Tahoma" w:hAnsi="Tahoma" w:cs="Tahoma"/>
              <w:b/>
              <w:bCs/>
              <w:sz w:val="22"/>
              <w:szCs w:val="22"/>
            </w:rPr>
            <w:t>ersija</w:t>
          </w:r>
          <w:r w:rsidRPr="001C59CB">
            <w:rPr>
              <w:rFonts w:ascii="Tahoma" w:hAnsi="Tahoma" w:cs="Tahoma"/>
              <w:b/>
              <w:bCs/>
              <w:sz w:val="22"/>
              <w:szCs w:val="22"/>
            </w:rPr>
            <w:t xml:space="preserve"> Nr. </w:t>
          </w:r>
          <w:r w:rsidR="003D22F2" w:rsidRPr="001C59CB">
            <w:rPr>
              <w:rFonts w:ascii="Tahoma" w:hAnsi="Tahoma" w:cs="Tahoma"/>
              <w:b/>
              <w:bCs/>
              <w:sz w:val="22"/>
              <w:szCs w:val="22"/>
            </w:rPr>
            <w:t>1</w:t>
          </w:r>
          <w:r w:rsidR="005F13F0" w:rsidRPr="001C59CB">
            <w:rPr>
              <w:rFonts w:ascii="Tahoma" w:hAnsi="Tahoma" w:cs="Tahoma"/>
              <w:sz w:val="22"/>
              <w:szCs w:val="22"/>
            </w:rPr>
            <w:br w:type="page"/>
          </w:r>
        </w:p>
        <w:sdt>
          <w:sdtPr>
            <w:rPr>
              <w:rFonts w:ascii="Tahoma" w:eastAsiaTheme="minorEastAsia" w:hAnsi="Tahoma" w:cs="Tahoma"/>
              <w:color w:val="auto"/>
              <w:sz w:val="21"/>
              <w:szCs w:val="21"/>
            </w:rPr>
            <w:id w:val="1253785632"/>
            <w:docPartObj>
              <w:docPartGallery w:val="Table of Contents"/>
              <w:docPartUnique/>
            </w:docPartObj>
          </w:sdtPr>
          <w:sdtEndPr>
            <w:rPr>
              <w:b/>
              <w:bCs/>
              <w:noProof/>
            </w:rPr>
          </w:sdtEndPr>
          <w:sdtContent>
            <w:p w14:paraId="52073D81" w14:textId="4AD04246" w:rsidR="00173FBA" w:rsidRPr="001C59CB" w:rsidRDefault="00173FBA" w:rsidP="00581B14">
              <w:pPr>
                <w:pStyle w:val="TOCHeading"/>
                <w:tabs>
                  <w:tab w:val="left" w:pos="6555"/>
                </w:tabs>
                <w:rPr>
                  <w:rFonts w:ascii="Tahoma" w:hAnsi="Tahoma" w:cs="Tahoma"/>
                </w:rPr>
              </w:pPr>
              <w:r w:rsidRPr="001C59CB">
                <w:rPr>
                  <w:rFonts w:ascii="Tahoma" w:hAnsi="Tahoma" w:cs="Tahoma"/>
                </w:rPr>
                <w:t>T</w:t>
              </w:r>
              <w:r w:rsidR="00F42EC8" w:rsidRPr="001C59CB">
                <w:rPr>
                  <w:rFonts w:ascii="Tahoma" w:hAnsi="Tahoma" w:cs="Tahoma"/>
                </w:rPr>
                <w:t>URINYS</w:t>
              </w:r>
              <w:r w:rsidR="00581B14" w:rsidRPr="001C59CB">
                <w:rPr>
                  <w:rFonts w:ascii="Tahoma" w:hAnsi="Tahoma" w:cs="Tahoma"/>
                </w:rPr>
                <w:tab/>
              </w:r>
            </w:p>
            <w:p w14:paraId="593F37F9" w14:textId="0B4D3A2A" w:rsidR="00A65BC9" w:rsidRDefault="00173FBA">
              <w:pPr>
                <w:pStyle w:val="TOC1"/>
                <w:rPr>
                  <w:noProof/>
                  <w:kern w:val="2"/>
                  <w:sz w:val="24"/>
                  <w:szCs w:val="24"/>
                  <w14:ligatures w14:val="standardContextual"/>
                </w:rPr>
              </w:pPr>
              <w:r w:rsidRPr="001C59CB">
                <w:rPr>
                  <w:rFonts w:ascii="Tahoma" w:hAnsi="Tahoma" w:cs="Tahoma"/>
                </w:rPr>
                <w:fldChar w:fldCharType="begin"/>
              </w:r>
              <w:r w:rsidRPr="001C59CB">
                <w:rPr>
                  <w:rFonts w:ascii="Tahoma" w:hAnsi="Tahoma" w:cs="Tahoma"/>
                </w:rPr>
                <w:instrText xml:space="preserve"> TOC \o "1-3" \h \z \u </w:instrText>
              </w:r>
              <w:r w:rsidRPr="001C59CB">
                <w:rPr>
                  <w:rFonts w:ascii="Tahoma" w:hAnsi="Tahoma" w:cs="Tahoma"/>
                </w:rPr>
                <w:fldChar w:fldCharType="separate"/>
              </w:r>
              <w:hyperlink w:anchor="_Toc220416847" w:history="1">
                <w:r w:rsidR="00A65BC9" w:rsidRPr="0013531D">
                  <w:rPr>
                    <w:rStyle w:val="Hyperlink"/>
                    <w:rFonts w:ascii="Tahoma" w:hAnsi="Tahoma" w:cs="Tahoma"/>
                    <w:noProof/>
                  </w:rPr>
                  <w:t>1.</w:t>
                </w:r>
                <w:r w:rsidR="00A65BC9">
                  <w:rPr>
                    <w:noProof/>
                    <w:kern w:val="2"/>
                    <w:sz w:val="24"/>
                    <w:szCs w:val="24"/>
                    <w14:ligatures w14:val="standardContextual"/>
                  </w:rPr>
                  <w:tab/>
                </w:r>
                <w:r w:rsidR="00A65BC9" w:rsidRPr="0013531D">
                  <w:rPr>
                    <w:rStyle w:val="Hyperlink"/>
                    <w:rFonts w:ascii="Tahoma" w:hAnsi="Tahoma" w:cs="Tahoma"/>
                    <w:noProof/>
                  </w:rPr>
                  <w:t>Bendra informacija</w:t>
                </w:r>
                <w:r w:rsidR="00A65BC9">
                  <w:rPr>
                    <w:noProof/>
                    <w:webHidden/>
                  </w:rPr>
                  <w:tab/>
                </w:r>
                <w:r w:rsidR="00A65BC9">
                  <w:rPr>
                    <w:noProof/>
                    <w:webHidden/>
                  </w:rPr>
                  <w:fldChar w:fldCharType="begin"/>
                </w:r>
                <w:r w:rsidR="00A65BC9">
                  <w:rPr>
                    <w:noProof/>
                    <w:webHidden/>
                  </w:rPr>
                  <w:instrText xml:space="preserve"> PAGEREF _Toc220416847 \h </w:instrText>
                </w:r>
                <w:r w:rsidR="00A65BC9">
                  <w:rPr>
                    <w:noProof/>
                    <w:webHidden/>
                  </w:rPr>
                </w:r>
                <w:r w:rsidR="00A65BC9">
                  <w:rPr>
                    <w:noProof/>
                    <w:webHidden/>
                  </w:rPr>
                  <w:fldChar w:fldCharType="separate"/>
                </w:r>
                <w:r w:rsidR="00A65BC9">
                  <w:rPr>
                    <w:noProof/>
                    <w:webHidden/>
                  </w:rPr>
                  <w:t>0</w:t>
                </w:r>
                <w:r w:rsidR="00A65BC9">
                  <w:rPr>
                    <w:noProof/>
                    <w:webHidden/>
                  </w:rPr>
                  <w:fldChar w:fldCharType="end"/>
                </w:r>
              </w:hyperlink>
            </w:p>
            <w:p w14:paraId="69533E52" w14:textId="6A1B6648" w:rsidR="00A65BC9" w:rsidRDefault="00A65BC9">
              <w:pPr>
                <w:pStyle w:val="TOC1"/>
                <w:rPr>
                  <w:noProof/>
                  <w:kern w:val="2"/>
                  <w:sz w:val="24"/>
                  <w:szCs w:val="24"/>
                  <w14:ligatures w14:val="standardContextual"/>
                </w:rPr>
              </w:pPr>
              <w:hyperlink w:anchor="_Toc220416848" w:history="1">
                <w:r w:rsidRPr="0013531D">
                  <w:rPr>
                    <w:rStyle w:val="Hyperlink"/>
                    <w:rFonts w:ascii="Tahoma" w:eastAsia="Calibri" w:hAnsi="Tahoma" w:cs="Tahoma"/>
                    <w:noProof/>
                  </w:rPr>
                  <w:t>2.</w:t>
                </w:r>
                <w:r>
                  <w:rPr>
                    <w:noProof/>
                    <w:kern w:val="2"/>
                    <w:sz w:val="24"/>
                    <w:szCs w:val="24"/>
                    <w14:ligatures w14:val="standardContextual"/>
                  </w:rPr>
                  <w:tab/>
                </w:r>
                <w:r w:rsidRPr="0013531D">
                  <w:rPr>
                    <w:rStyle w:val="Hyperlink"/>
                    <w:rFonts w:ascii="Tahoma" w:hAnsi="Tahoma" w:cs="Tahoma"/>
                    <w:noProof/>
                  </w:rPr>
                  <w:t>Pirkimo objektas</w:t>
                </w:r>
                <w:r>
                  <w:rPr>
                    <w:noProof/>
                    <w:webHidden/>
                  </w:rPr>
                  <w:tab/>
                </w:r>
                <w:r>
                  <w:rPr>
                    <w:noProof/>
                    <w:webHidden/>
                  </w:rPr>
                  <w:fldChar w:fldCharType="begin"/>
                </w:r>
                <w:r>
                  <w:rPr>
                    <w:noProof/>
                    <w:webHidden/>
                  </w:rPr>
                  <w:instrText xml:space="preserve"> PAGEREF _Toc220416848 \h </w:instrText>
                </w:r>
                <w:r>
                  <w:rPr>
                    <w:noProof/>
                    <w:webHidden/>
                  </w:rPr>
                </w:r>
                <w:r>
                  <w:rPr>
                    <w:noProof/>
                    <w:webHidden/>
                  </w:rPr>
                  <w:fldChar w:fldCharType="separate"/>
                </w:r>
                <w:r>
                  <w:rPr>
                    <w:noProof/>
                    <w:webHidden/>
                  </w:rPr>
                  <w:t>0</w:t>
                </w:r>
                <w:r>
                  <w:rPr>
                    <w:noProof/>
                    <w:webHidden/>
                  </w:rPr>
                  <w:fldChar w:fldCharType="end"/>
                </w:r>
              </w:hyperlink>
            </w:p>
            <w:p w14:paraId="398ABB16" w14:textId="19DA8928" w:rsidR="00A65BC9" w:rsidRDefault="00A65BC9">
              <w:pPr>
                <w:pStyle w:val="TOC1"/>
                <w:rPr>
                  <w:noProof/>
                  <w:kern w:val="2"/>
                  <w:sz w:val="24"/>
                  <w:szCs w:val="24"/>
                  <w14:ligatures w14:val="standardContextual"/>
                </w:rPr>
              </w:pPr>
              <w:hyperlink w:anchor="_Toc220416849" w:history="1">
                <w:r w:rsidRPr="0013531D">
                  <w:rPr>
                    <w:rStyle w:val="Hyperlink"/>
                    <w:rFonts w:ascii="Tahoma" w:eastAsia="Calibri" w:hAnsi="Tahoma" w:cs="Tahoma"/>
                    <w:noProof/>
                  </w:rPr>
                  <w:t>3.</w:t>
                </w:r>
                <w:r>
                  <w:rPr>
                    <w:noProof/>
                    <w:kern w:val="2"/>
                    <w:sz w:val="24"/>
                    <w:szCs w:val="24"/>
                    <w14:ligatures w14:val="standardContextual"/>
                  </w:rPr>
                  <w:tab/>
                </w:r>
                <w:r w:rsidRPr="0013531D">
                  <w:rPr>
                    <w:rStyle w:val="Hyperlink"/>
                    <w:rFonts w:ascii="Tahoma" w:hAnsi="Tahoma" w:cs="Tahoma"/>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_Toc220416849 \h </w:instrText>
                </w:r>
                <w:r>
                  <w:rPr>
                    <w:noProof/>
                    <w:webHidden/>
                  </w:rPr>
                </w:r>
                <w:r>
                  <w:rPr>
                    <w:noProof/>
                    <w:webHidden/>
                  </w:rPr>
                  <w:fldChar w:fldCharType="separate"/>
                </w:r>
                <w:r>
                  <w:rPr>
                    <w:noProof/>
                    <w:webHidden/>
                  </w:rPr>
                  <w:t>1</w:t>
                </w:r>
                <w:r>
                  <w:rPr>
                    <w:noProof/>
                    <w:webHidden/>
                  </w:rPr>
                  <w:fldChar w:fldCharType="end"/>
                </w:r>
              </w:hyperlink>
            </w:p>
            <w:p w14:paraId="1A381908" w14:textId="115D60A5" w:rsidR="00A65BC9" w:rsidRDefault="00A65BC9">
              <w:pPr>
                <w:pStyle w:val="TOC1"/>
                <w:rPr>
                  <w:noProof/>
                  <w:kern w:val="2"/>
                  <w:sz w:val="24"/>
                  <w:szCs w:val="24"/>
                  <w14:ligatures w14:val="standardContextual"/>
                </w:rPr>
              </w:pPr>
              <w:hyperlink w:anchor="_Toc220416850" w:history="1">
                <w:r w:rsidRPr="0013531D">
                  <w:rPr>
                    <w:rStyle w:val="Hyperlink"/>
                    <w:rFonts w:ascii="Tahoma" w:eastAsia="Calibri" w:hAnsi="Tahoma" w:cs="Tahoma"/>
                    <w:noProof/>
                  </w:rPr>
                  <w:t>4.</w:t>
                </w:r>
                <w:r>
                  <w:rPr>
                    <w:noProof/>
                    <w:kern w:val="2"/>
                    <w:sz w:val="24"/>
                    <w:szCs w:val="24"/>
                    <w14:ligatures w14:val="standardContextual"/>
                  </w:rPr>
                  <w:tab/>
                </w:r>
                <w:r w:rsidRPr="0013531D">
                  <w:rPr>
                    <w:rStyle w:val="Hyperlink"/>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_Toc220416850 \h </w:instrText>
                </w:r>
                <w:r>
                  <w:rPr>
                    <w:noProof/>
                    <w:webHidden/>
                  </w:rPr>
                </w:r>
                <w:r>
                  <w:rPr>
                    <w:noProof/>
                    <w:webHidden/>
                  </w:rPr>
                  <w:fldChar w:fldCharType="separate"/>
                </w:r>
                <w:r>
                  <w:rPr>
                    <w:noProof/>
                    <w:webHidden/>
                  </w:rPr>
                  <w:t>1</w:t>
                </w:r>
                <w:r>
                  <w:rPr>
                    <w:noProof/>
                    <w:webHidden/>
                  </w:rPr>
                  <w:fldChar w:fldCharType="end"/>
                </w:r>
              </w:hyperlink>
            </w:p>
            <w:p w14:paraId="7524F9CE" w14:textId="381F5307" w:rsidR="00A65BC9" w:rsidRDefault="00A65BC9">
              <w:pPr>
                <w:pStyle w:val="TOC1"/>
                <w:rPr>
                  <w:noProof/>
                  <w:kern w:val="2"/>
                  <w:sz w:val="24"/>
                  <w:szCs w:val="24"/>
                  <w14:ligatures w14:val="standardContextual"/>
                </w:rPr>
              </w:pPr>
              <w:hyperlink w:anchor="_Toc220416851" w:history="1">
                <w:r w:rsidRPr="0013531D">
                  <w:rPr>
                    <w:rStyle w:val="Hyperlink"/>
                    <w:rFonts w:ascii="Tahoma" w:eastAsia="Calibri" w:hAnsi="Tahoma" w:cs="Tahoma"/>
                    <w:noProof/>
                  </w:rPr>
                  <w:t>5.</w:t>
                </w:r>
                <w:r>
                  <w:rPr>
                    <w:noProof/>
                    <w:kern w:val="2"/>
                    <w:sz w:val="24"/>
                    <w:szCs w:val="24"/>
                    <w14:ligatures w14:val="standardContextual"/>
                  </w:rPr>
                  <w:tab/>
                </w:r>
                <w:r w:rsidRPr="0013531D">
                  <w:rPr>
                    <w:rStyle w:val="Hyperlink"/>
                    <w:rFonts w:ascii="Tahoma" w:hAnsi="Tahoma" w:cs="Tahoma"/>
                    <w:noProof/>
                  </w:rPr>
                  <w:t>Specialieji reikalavimai pasiūlymų rengimui ir pateikimui</w:t>
                </w:r>
                <w:r>
                  <w:rPr>
                    <w:noProof/>
                    <w:webHidden/>
                  </w:rPr>
                  <w:tab/>
                </w:r>
                <w:r>
                  <w:rPr>
                    <w:noProof/>
                    <w:webHidden/>
                  </w:rPr>
                  <w:fldChar w:fldCharType="begin"/>
                </w:r>
                <w:r>
                  <w:rPr>
                    <w:noProof/>
                    <w:webHidden/>
                  </w:rPr>
                  <w:instrText xml:space="preserve"> PAGEREF _Toc220416851 \h </w:instrText>
                </w:r>
                <w:r>
                  <w:rPr>
                    <w:noProof/>
                    <w:webHidden/>
                  </w:rPr>
                </w:r>
                <w:r>
                  <w:rPr>
                    <w:noProof/>
                    <w:webHidden/>
                  </w:rPr>
                  <w:fldChar w:fldCharType="separate"/>
                </w:r>
                <w:r>
                  <w:rPr>
                    <w:noProof/>
                    <w:webHidden/>
                  </w:rPr>
                  <w:t>2</w:t>
                </w:r>
                <w:r>
                  <w:rPr>
                    <w:noProof/>
                    <w:webHidden/>
                  </w:rPr>
                  <w:fldChar w:fldCharType="end"/>
                </w:r>
              </w:hyperlink>
            </w:p>
            <w:p w14:paraId="269052FE" w14:textId="1AA19781" w:rsidR="00A65BC9" w:rsidRDefault="00A65BC9">
              <w:pPr>
                <w:pStyle w:val="TOC1"/>
                <w:rPr>
                  <w:noProof/>
                  <w:kern w:val="2"/>
                  <w:sz w:val="24"/>
                  <w:szCs w:val="24"/>
                  <w14:ligatures w14:val="standardContextual"/>
                </w:rPr>
              </w:pPr>
              <w:hyperlink w:anchor="_Toc220416852" w:history="1">
                <w:r w:rsidRPr="0013531D">
                  <w:rPr>
                    <w:rStyle w:val="Hyperlink"/>
                    <w:rFonts w:ascii="Tahoma" w:hAnsi="Tahoma" w:cs="Tahoma"/>
                    <w:noProof/>
                  </w:rPr>
                  <w:t>6. Pasiūlymo galiojimo užtikrinimas</w:t>
                </w:r>
                <w:r>
                  <w:rPr>
                    <w:noProof/>
                    <w:webHidden/>
                  </w:rPr>
                  <w:tab/>
                </w:r>
                <w:r>
                  <w:rPr>
                    <w:noProof/>
                    <w:webHidden/>
                  </w:rPr>
                  <w:fldChar w:fldCharType="begin"/>
                </w:r>
                <w:r>
                  <w:rPr>
                    <w:noProof/>
                    <w:webHidden/>
                  </w:rPr>
                  <w:instrText xml:space="preserve"> PAGEREF _Toc220416852 \h </w:instrText>
                </w:r>
                <w:r>
                  <w:rPr>
                    <w:noProof/>
                    <w:webHidden/>
                  </w:rPr>
                </w:r>
                <w:r>
                  <w:rPr>
                    <w:noProof/>
                    <w:webHidden/>
                  </w:rPr>
                  <w:fldChar w:fldCharType="separate"/>
                </w:r>
                <w:r>
                  <w:rPr>
                    <w:noProof/>
                    <w:webHidden/>
                  </w:rPr>
                  <w:t>2</w:t>
                </w:r>
                <w:r>
                  <w:rPr>
                    <w:noProof/>
                    <w:webHidden/>
                  </w:rPr>
                  <w:fldChar w:fldCharType="end"/>
                </w:r>
              </w:hyperlink>
            </w:p>
            <w:p w14:paraId="09CC9732" w14:textId="16CE40B1" w:rsidR="00A65BC9" w:rsidRDefault="00A65BC9">
              <w:pPr>
                <w:pStyle w:val="TOC1"/>
                <w:rPr>
                  <w:noProof/>
                  <w:kern w:val="2"/>
                  <w:sz w:val="24"/>
                  <w:szCs w:val="24"/>
                  <w14:ligatures w14:val="standardContextual"/>
                </w:rPr>
              </w:pPr>
              <w:hyperlink w:anchor="_Toc220416853" w:history="1">
                <w:r w:rsidRPr="0013531D">
                  <w:rPr>
                    <w:rStyle w:val="Hyperlink"/>
                    <w:rFonts w:ascii="Tahoma" w:hAnsi="Tahoma" w:cs="Tahoma"/>
                    <w:noProof/>
                  </w:rPr>
                  <w:t>7.</w:t>
                </w:r>
                <w:r>
                  <w:rPr>
                    <w:noProof/>
                    <w:kern w:val="2"/>
                    <w:sz w:val="24"/>
                    <w:szCs w:val="24"/>
                    <w14:ligatures w14:val="standardContextual"/>
                  </w:rPr>
                  <w:tab/>
                </w:r>
                <w:r w:rsidRPr="0013531D">
                  <w:rPr>
                    <w:rStyle w:val="Hyperlink"/>
                    <w:rFonts w:ascii="Tahoma" w:hAnsi="Tahoma" w:cs="Tahoma"/>
                    <w:noProof/>
                  </w:rPr>
                  <w:t>Pasiūlymų vertinimas</w:t>
                </w:r>
                <w:r>
                  <w:rPr>
                    <w:noProof/>
                    <w:webHidden/>
                  </w:rPr>
                  <w:tab/>
                </w:r>
                <w:r>
                  <w:rPr>
                    <w:noProof/>
                    <w:webHidden/>
                  </w:rPr>
                  <w:fldChar w:fldCharType="begin"/>
                </w:r>
                <w:r>
                  <w:rPr>
                    <w:noProof/>
                    <w:webHidden/>
                  </w:rPr>
                  <w:instrText xml:space="preserve"> PAGEREF _Toc220416853 \h </w:instrText>
                </w:r>
                <w:r>
                  <w:rPr>
                    <w:noProof/>
                    <w:webHidden/>
                  </w:rPr>
                </w:r>
                <w:r>
                  <w:rPr>
                    <w:noProof/>
                    <w:webHidden/>
                  </w:rPr>
                  <w:fldChar w:fldCharType="separate"/>
                </w:r>
                <w:r>
                  <w:rPr>
                    <w:noProof/>
                    <w:webHidden/>
                  </w:rPr>
                  <w:t>2</w:t>
                </w:r>
                <w:r>
                  <w:rPr>
                    <w:noProof/>
                    <w:webHidden/>
                  </w:rPr>
                  <w:fldChar w:fldCharType="end"/>
                </w:r>
              </w:hyperlink>
            </w:p>
            <w:p w14:paraId="08D10021" w14:textId="3A3E3FE0" w:rsidR="00A65BC9" w:rsidRDefault="00A65BC9">
              <w:pPr>
                <w:pStyle w:val="TOC1"/>
                <w:rPr>
                  <w:noProof/>
                  <w:kern w:val="2"/>
                  <w:sz w:val="24"/>
                  <w:szCs w:val="24"/>
                  <w14:ligatures w14:val="standardContextual"/>
                </w:rPr>
              </w:pPr>
              <w:hyperlink w:anchor="_Toc220416854" w:history="1">
                <w:r w:rsidRPr="0013531D">
                  <w:rPr>
                    <w:rStyle w:val="Hyperlink"/>
                    <w:rFonts w:ascii="Tahoma" w:hAnsi="Tahoma" w:cs="Tahoma"/>
                    <w:noProof/>
                  </w:rPr>
                  <w:t>8. Sutarties sudarymas</w:t>
                </w:r>
                <w:r>
                  <w:rPr>
                    <w:noProof/>
                    <w:webHidden/>
                  </w:rPr>
                  <w:tab/>
                </w:r>
                <w:r>
                  <w:rPr>
                    <w:noProof/>
                    <w:webHidden/>
                  </w:rPr>
                  <w:fldChar w:fldCharType="begin"/>
                </w:r>
                <w:r>
                  <w:rPr>
                    <w:noProof/>
                    <w:webHidden/>
                  </w:rPr>
                  <w:instrText xml:space="preserve"> PAGEREF _Toc220416854 \h </w:instrText>
                </w:r>
                <w:r>
                  <w:rPr>
                    <w:noProof/>
                    <w:webHidden/>
                  </w:rPr>
                </w:r>
                <w:r>
                  <w:rPr>
                    <w:noProof/>
                    <w:webHidden/>
                  </w:rPr>
                  <w:fldChar w:fldCharType="separate"/>
                </w:r>
                <w:r>
                  <w:rPr>
                    <w:noProof/>
                    <w:webHidden/>
                  </w:rPr>
                  <w:t>2</w:t>
                </w:r>
                <w:r>
                  <w:rPr>
                    <w:noProof/>
                    <w:webHidden/>
                  </w:rPr>
                  <w:fldChar w:fldCharType="end"/>
                </w:r>
              </w:hyperlink>
            </w:p>
            <w:p w14:paraId="54FEB6D9" w14:textId="1010E74A" w:rsidR="00A65BC9" w:rsidRDefault="00A65BC9">
              <w:pPr>
                <w:pStyle w:val="TOC1"/>
                <w:rPr>
                  <w:noProof/>
                  <w:kern w:val="2"/>
                  <w:sz w:val="24"/>
                  <w:szCs w:val="24"/>
                  <w14:ligatures w14:val="standardContextual"/>
                </w:rPr>
              </w:pPr>
              <w:hyperlink w:anchor="_Toc220416855" w:history="1">
                <w:r w:rsidRPr="0013531D">
                  <w:rPr>
                    <w:rStyle w:val="Hyperlink"/>
                    <w:rFonts w:ascii="Tahoma" w:hAnsi="Tahoma" w:cs="Tahoma"/>
                    <w:noProof/>
                  </w:rPr>
                  <w:t>9. Kitos sąlygos</w:t>
                </w:r>
                <w:r>
                  <w:rPr>
                    <w:noProof/>
                    <w:webHidden/>
                  </w:rPr>
                  <w:tab/>
                </w:r>
                <w:r>
                  <w:rPr>
                    <w:noProof/>
                    <w:webHidden/>
                  </w:rPr>
                  <w:fldChar w:fldCharType="begin"/>
                </w:r>
                <w:r>
                  <w:rPr>
                    <w:noProof/>
                    <w:webHidden/>
                  </w:rPr>
                  <w:instrText xml:space="preserve"> PAGEREF _Toc220416855 \h </w:instrText>
                </w:r>
                <w:r>
                  <w:rPr>
                    <w:noProof/>
                    <w:webHidden/>
                  </w:rPr>
                </w:r>
                <w:r>
                  <w:rPr>
                    <w:noProof/>
                    <w:webHidden/>
                  </w:rPr>
                  <w:fldChar w:fldCharType="separate"/>
                </w:r>
                <w:r>
                  <w:rPr>
                    <w:noProof/>
                    <w:webHidden/>
                  </w:rPr>
                  <w:t>3</w:t>
                </w:r>
                <w:r>
                  <w:rPr>
                    <w:noProof/>
                    <w:webHidden/>
                  </w:rPr>
                  <w:fldChar w:fldCharType="end"/>
                </w:r>
              </w:hyperlink>
            </w:p>
            <w:p w14:paraId="4AB979E6" w14:textId="6F14DEDB" w:rsidR="00A65BC9" w:rsidRDefault="00A65BC9">
              <w:pPr>
                <w:pStyle w:val="TOC1"/>
                <w:rPr>
                  <w:noProof/>
                  <w:kern w:val="2"/>
                  <w:sz w:val="24"/>
                  <w:szCs w:val="24"/>
                  <w14:ligatures w14:val="standardContextual"/>
                </w:rPr>
              </w:pPr>
              <w:hyperlink w:anchor="_Toc220416856" w:history="1">
                <w:r w:rsidRPr="0013531D">
                  <w:rPr>
                    <w:rStyle w:val="Hyperlink"/>
                    <w:rFonts w:ascii="Tahoma" w:hAnsi="Tahoma" w:cs="Tahoma"/>
                    <w:noProof/>
                  </w:rPr>
                  <w:t>10. Terminai</w:t>
                </w:r>
                <w:r>
                  <w:rPr>
                    <w:noProof/>
                    <w:webHidden/>
                  </w:rPr>
                  <w:tab/>
                </w:r>
                <w:r>
                  <w:rPr>
                    <w:noProof/>
                    <w:webHidden/>
                  </w:rPr>
                  <w:fldChar w:fldCharType="begin"/>
                </w:r>
                <w:r>
                  <w:rPr>
                    <w:noProof/>
                    <w:webHidden/>
                  </w:rPr>
                  <w:instrText xml:space="preserve"> PAGEREF _Toc220416856 \h </w:instrText>
                </w:r>
                <w:r>
                  <w:rPr>
                    <w:noProof/>
                    <w:webHidden/>
                  </w:rPr>
                </w:r>
                <w:r>
                  <w:rPr>
                    <w:noProof/>
                    <w:webHidden/>
                  </w:rPr>
                  <w:fldChar w:fldCharType="separate"/>
                </w:r>
                <w:r>
                  <w:rPr>
                    <w:noProof/>
                    <w:webHidden/>
                  </w:rPr>
                  <w:t>3</w:t>
                </w:r>
                <w:r>
                  <w:rPr>
                    <w:noProof/>
                    <w:webHidden/>
                  </w:rPr>
                  <w:fldChar w:fldCharType="end"/>
                </w:r>
              </w:hyperlink>
            </w:p>
            <w:p w14:paraId="50FBC201" w14:textId="488648F1" w:rsidR="00413BD0" w:rsidRPr="001C59CB" w:rsidRDefault="00173FBA" w:rsidP="00413BD0">
              <w:pPr>
                <w:rPr>
                  <w:rFonts w:ascii="Tahoma" w:hAnsi="Tahoma" w:cs="Tahoma"/>
                </w:rPr>
                <w:sectPr w:rsidR="00413BD0" w:rsidRPr="001C59CB" w:rsidSect="00C84EAA">
                  <w:headerReference w:type="default" r:id="rId11"/>
                  <w:footerReference w:type="default" r:id="rId12"/>
                  <w:headerReference w:type="first" r:id="rId13"/>
                  <w:footerReference w:type="first" r:id="rId14"/>
                  <w:pgSz w:w="12240" w:h="15840"/>
                  <w:pgMar w:top="1134" w:right="567" w:bottom="1134" w:left="1134" w:header="720" w:footer="720" w:gutter="0"/>
                  <w:pgNumType w:start="0"/>
                  <w:cols w:space="720"/>
                  <w:titlePg/>
                  <w:docGrid w:linePitch="360"/>
                </w:sectPr>
              </w:pPr>
              <w:r w:rsidRPr="001C59CB">
                <w:rPr>
                  <w:rFonts w:ascii="Tahoma" w:hAnsi="Tahoma" w:cs="Tahoma"/>
                  <w:noProof/>
                </w:rPr>
                <w:fldChar w:fldCharType="end"/>
              </w:r>
            </w:p>
          </w:sdtContent>
        </w:sdt>
        <w:p w14:paraId="73CCB438" w14:textId="5ACC71EB" w:rsidR="005F13F0" w:rsidRPr="001C59CB" w:rsidRDefault="00000000" w:rsidP="00764170">
          <w:pPr>
            <w:spacing w:after="120"/>
            <w:ind w:firstLine="0"/>
            <w:contextualSpacing/>
            <w:rPr>
              <w:rFonts w:ascii="Tahoma" w:hAnsi="Tahoma" w:cs="Tahoma"/>
            </w:rPr>
          </w:pPr>
        </w:p>
      </w:sdtContent>
    </w:sdt>
    <w:p w14:paraId="12085CDF" w14:textId="16073931" w:rsidR="00746BAF" w:rsidRPr="001C59CB" w:rsidRDefault="00C31EC9" w:rsidP="00280D3D">
      <w:pPr>
        <w:pStyle w:val="Heading1"/>
        <w:numPr>
          <w:ilvl w:val="0"/>
          <w:numId w:val="5"/>
        </w:numPr>
        <w:spacing w:before="720" w:after="0" w:line="300" w:lineRule="auto"/>
        <w:ind w:left="357" w:hanging="357"/>
        <w:rPr>
          <w:rFonts w:ascii="Tahoma" w:hAnsi="Tahoma" w:cs="Tahoma"/>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0416847"/>
      <w:bookmarkStart w:id="6" w:name="_Ref39666794"/>
      <w:bookmarkStart w:id="7" w:name="_Ref39666796"/>
      <w:bookmarkStart w:id="8" w:name="_Toc48053171"/>
      <w:bookmarkStart w:id="9" w:name="_Toc147739116"/>
      <w:bookmarkEnd w:id="0"/>
      <w:bookmarkEnd w:id="1"/>
      <w:bookmarkEnd w:id="2"/>
      <w:bookmarkEnd w:id="3"/>
      <w:bookmarkEnd w:id="4"/>
      <w:r w:rsidRPr="001C59CB">
        <w:rPr>
          <w:rFonts w:ascii="Tahoma" w:hAnsi="Tahoma" w:cs="Tahoma"/>
          <w:color w:val="auto"/>
        </w:rPr>
        <w:t>Bendra informacij</w:t>
      </w:r>
      <w:r w:rsidR="00B076FD" w:rsidRPr="001C59CB">
        <w:rPr>
          <w:rFonts w:ascii="Tahoma" w:hAnsi="Tahoma" w:cs="Tahoma"/>
          <w:color w:val="auto"/>
        </w:rPr>
        <w:t>a</w:t>
      </w:r>
      <w:bookmarkEnd w:id="5"/>
      <w:r w:rsidR="6B81CCAC" w:rsidRPr="001C59CB">
        <w:rPr>
          <w:rFonts w:ascii="Tahoma" w:hAnsi="Tahoma" w:cs="Tahoma"/>
          <w:color w:val="auto"/>
        </w:rPr>
        <w:t xml:space="preserve"> </w:t>
      </w:r>
    </w:p>
    <w:p w14:paraId="698C5E70" w14:textId="490FD0EB" w:rsidR="00746BAF" w:rsidRPr="001C59CB" w:rsidRDefault="00746BAF" w:rsidP="00746BAF">
      <w:pPr>
        <w:ind w:firstLine="0"/>
        <w:rPr>
          <w:rFonts w:ascii="Tahoma" w:hAnsi="Tahoma" w:cs="Tahoma"/>
        </w:rPr>
      </w:pPr>
    </w:p>
    <w:p w14:paraId="3C2B83DD" w14:textId="2C2FBF7F" w:rsidR="00FB3C75"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 </w:t>
      </w:r>
      <w:r w:rsidR="002902C1" w:rsidRPr="007104BB">
        <w:rPr>
          <w:rFonts w:ascii="Tahoma" w:hAnsi="Tahoma" w:cs="Tahoma"/>
          <w:sz w:val="22"/>
          <w:szCs w:val="22"/>
        </w:rPr>
        <w:t xml:space="preserve"> </w:t>
      </w:r>
      <w:r w:rsidR="639AD35A" w:rsidRPr="007104BB">
        <w:rPr>
          <w:rFonts w:ascii="Tahoma" w:hAnsi="Tahoma" w:cs="Tahoma"/>
          <w:sz w:val="22"/>
          <w:szCs w:val="22"/>
        </w:rPr>
        <w:t>P</w:t>
      </w:r>
      <w:r w:rsidR="00B312C4" w:rsidRPr="007104BB">
        <w:rPr>
          <w:rFonts w:ascii="Tahoma" w:hAnsi="Tahoma" w:cs="Tahoma"/>
          <w:sz w:val="22"/>
          <w:szCs w:val="22"/>
        </w:rPr>
        <w:t>erkančioji organizacija</w:t>
      </w:r>
      <w:r w:rsidR="00291EAC" w:rsidRPr="007104BB">
        <w:rPr>
          <w:rFonts w:ascii="Tahoma" w:hAnsi="Tahoma" w:cs="Tahoma"/>
          <w:sz w:val="22"/>
          <w:szCs w:val="22"/>
        </w:rPr>
        <w:t xml:space="preserve"> </w:t>
      </w:r>
      <w:r w:rsidR="00FB3C75" w:rsidRPr="007104BB">
        <w:rPr>
          <w:rFonts w:ascii="Tahoma" w:hAnsi="Tahoma" w:cs="Tahoma"/>
          <w:sz w:val="22"/>
          <w:szCs w:val="22"/>
        </w:rPr>
        <w:t xml:space="preserve">– </w:t>
      </w:r>
      <w:r w:rsidR="001C59CB" w:rsidRPr="007104BB">
        <w:rPr>
          <w:rFonts w:ascii="Tahoma" w:hAnsi="Tahoma" w:cs="Tahoma"/>
          <w:sz w:val="22"/>
          <w:szCs w:val="22"/>
        </w:rPr>
        <w:t>viešoji įstaiga Statybos sektoriaus vystymo agentūra (toliau SSVA), juridinio asmens kodas 305997589, adresas Sėlių g. 66, LT-08109 Vilnius, darbo laikas I – IV 7:30 – 16:30,  V 7:30 – 15:15. Perkančioji organizacija yra PVM mokėtoja</w:t>
      </w:r>
      <w:r w:rsidR="00FB3C75" w:rsidRPr="007104BB">
        <w:rPr>
          <w:rFonts w:ascii="Tahoma" w:hAnsi="Tahoma" w:cs="Tahoma"/>
          <w:sz w:val="22"/>
          <w:szCs w:val="22"/>
        </w:rPr>
        <w:t>.</w:t>
      </w:r>
    </w:p>
    <w:p w14:paraId="2EBF3960" w14:textId="77777777" w:rsidR="007104BB" w:rsidRPr="007104BB" w:rsidRDefault="00CA0CC5"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Pirkimas neatliekamas naudojantis centralizuotų pirkimų katalogu, nes </w:t>
      </w:r>
      <w:r w:rsidR="00C84EAA" w:rsidRPr="007104BB">
        <w:rPr>
          <w:rFonts w:ascii="Tahoma" w:hAnsi="Tahoma" w:cs="Tahoma"/>
          <w:sz w:val="22"/>
          <w:szCs w:val="22"/>
        </w:rPr>
        <w:t>reikiamų paslaugų centralizuotų pirkimų kataloge nėra</w:t>
      </w:r>
      <w:r w:rsidRPr="007104BB">
        <w:rPr>
          <w:rFonts w:ascii="Tahoma" w:hAnsi="Tahoma" w:cs="Tahoma"/>
          <w:sz w:val="22"/>
          <w:szCs w:val="22"/>
        </w:rPr>
        <w:t>.</w:t>
      </w:r>
    </w:p>
    <w:p w14:paraId="3DD5D9C4" w14:textId="77777777" w:rsidR="007104BB" w:rsidRPr="007104BB" w:rsidRDefault="00091F01"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C84EAA" w:rsidRPr="007104BB">
            <w:rPr>
              <w:rFonts w:ascii="Tahoma" w:hAnsi="Tahoma" w:cs="Tahoma"/>
              <w:sz w:val="22"/>
              <w:szCs w:val="22"/>
            </w:rPr>
            <w:t>nėra</w:t>
          </w:r>
        </w:sdtContent>
      </w:sdt>
      <w:r w:rsidR="00A100C8" w:rsidRPr="007104BB" w:rsidDel="00A100C8">
        <w:rPr>
          <w:rFonts w:ascii="Tahoma" w:hAnsi="Tahoma" w:cs="Tahoma"/>
          <w:sz w:val="22"/>
          <w:szCs w:val="22"/>
        </w:rPr>
        <w:t xml:space="preserve"> </w:t>
      </w:r>
      <w:r w:rsidRPr="007104BB">
        <w:rPr>
          <w:rFonts w:ascii="Tahoma" w:hAnsi="Tahoma" w:cs="Tahoma"/>
          <w:sz w:val="22"/>
          <w:szCs w:val="22"/>
        </w:rPr>
        <w:t xml:space="preserve">sudaroma. </w:t>
      </w:r>
    </w:p>
    <w:p w14:paraId="73D799A6" w14:textId="77777777" w:rsidR="007104BB" w:rsidRPr="007104BB" w:rsidRDefault="00176680" w:rsidP="007104BB">
      <w:pPr>
        <w:pStyle w:val="ListParagraph"/>
        <w:numPr>
          <w:ilvl w:val="1"/>
          <w:numId w:val="9"/>
        </w:numPr>
        <w:spacing w:line="240" w:lineRule="auto"/>
        <w:ind w:left="0" w:firstLine="710"/>
        <w:rPr>
          <w:rFonts w:ascii="Tahoma" w:hAnsi="Tahoma" w:cs="Tahoma"/>
          <w:sz w:val="22"/>
          <w:szCs w:val="22"/>
        </w:rPr>
      </w:pPr>
      <w:r w:rsidRPr="007104BB">
        <w:rPr>
          <w:rFonts w:ascii="Tahoma" w:hAnsi="Tahoma" w:cs="Tahoma"/>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w:t>
      </w:r>
      <w:hyperlink r:id="rId15">
        <w:r w:rsidRPr="007104BB">
          <w:rPr>
            <w:rStyle w:val="Hyperlink"/>
            <w:rFonts w:ascii="Tahoma" w:hAnsi="Tahoma" w:cs="Tahoma"/>
            <w:color w:val="0070C0"/>
            <w:u w:val="single"/>
          </w:rPr>
          <w:t>Dėl Aplinkos apsaugos kriterijų taikymo, vykdant žaliuosius pirkimus, tvarkos aprašo patvirtinimo</w:t>
        </w:r>
      </w:hyperlink>
      <w:r w:rsidRPr="007104BB">
        <w:rPr>
          <w:rFonts w:ascii="Tahoma" w:hAnsi="Tahoma" w:cs="Tahoma"/>
        </w:rPr>
        <w:t>“, 4.4.3 p., Pirkimas laikomas žaliuoju.</w:t>
      </w:r>
    </w:p>
    <w:p w14:paraId="15179C0E" w14:textId="46B6F4BC" w:rsidR="00257685" w:rsidRPr="007104BB" w:rsidRDefault="4B7098B6" w:rsidP="007104BB">
      <w:pPr>
        <w:pStyle w:val="ListParagraph"/>
        <w:numPr>
          <w:ilvl w:val="1"/>
          <w:numId w:val="9"/>
        </w:numPr>
        <w:spacing w:line="240" w:lineRule="auto"/>
        <w:ind w:left="0" w:firstLine="710"/>
        <w:rPr>
          <w:rFonts w:ascii="Tahoma" w:hAnsi="Tahoma" w:cs="Tahoma"/>
          <w:sz w:val="22"/>
          <w:szCs w:val="22"/>
        </w:rPr>
      </w:pPr>
      <w:r w:rsidRPr="007104BB">
        <w:rPr>
          <w:rFonts w:ascii="Tahoma" w:eastAsia="Arial" w:hAnsi="Tahoma" w:cs="Tahoma"/>
          <w:sz w:val="22"/>
          <w:szCs w:val="22"/>
        </w:rPr>
        <w:t>Bendrosios</w:t>
      </w:r>
      <w:r w:rsidR="00931CA2" w:rsidRPr="007104BB">
        <w:rPr>
          <w:rFonts w:ascii="Tahoma" w:eastAsia="Arial" w:hAnsi="Tahoma" w:cs="Tahoma"/>
          <w:sz w:val="22"/>
          <w:szCs w:val="22"/>
        </w:rPr>
        <w:t xml:space="preserve"> pirkimo</w:t>
      </w:r>
      <w:r w:rsidRPr="007104BB">
        <w:rPr>
          <w:rFonts w:ascii="Tahoma" w:eastAsia="Arial" w:hAnsi="Tahoma" w:cs="Tahoma"/>
          <w:sz w:val="22"/>
          <w:szCs w:val="22"/>
        </w:rPr>
        <w:t xml:space="preserve"> sąlygos yra neatskiriama ši</w:t>
      </w:r>
      <w:r w:rsidR="00931CA2" w:rsidRPr="007104BB">
        <w:rPr>
          <w:rFonts w:ascii="Tahoma" w:eastAsia="Arial" w:hAnsi="Tahoma" w:cs="Tahoma"/>
          <w:sz w:val="22"/>
          <w:szCs w:val="22"/>
        </w:rPr>
        <w:t>ų</w:t>
      </w:r>
      <w:r w:rsidRPr="007104BB">
        <w:rPr>
          <w:rFonts w:ascii="Tahoma" w:eastAsia="Arial" w:hAnsi="Tahoma" w:cs="Tahoma"/>
          <w:sz w:val="22"/>
          <w:szCs w:val="22"/>
        </w:rPr>
        <w:t xml:space="preserve"> pirkimo sąlygų dalis.</w:t>
      </w:r>
    </w:p>
    <w:p w14:paraId="4ED932F3" w14:textId="2CE07367" w:rsidR="00FB3C75" w:rsidRPr="001C59CB" w:rsidRDefault="00244994" w:rsidP="00280D3D">
      <w:pPr>
        <w:pStyle w:val="Heading1"/>
        <w:numPr>
          <w:ilvl w:val="0"/>
          <w:numId w:val="7"/>
        </w:numPr>
        <w:spacing w:before="720" w:after="0" w:line="300" w:lineRule="auto"/>
        <w:rPr>
          <w:rFonts w:ascii="Tahoma" w:hAnsi="Tahoma" w:cs="Tahoma"/>
          <w:color w:val="auto"/>
        </w:rPr>
      </w:pPr>
      <w:bookmarkStart w:id="10" w:name="_Toc220416848"/>
      <w:r w:rsidRPr="001C59CB">
        <w:rPr>
          <w:rFonts w:ascii="Tahoma" w:hAnsi="Tahoma" w:cs="Tahoma"/>
          <w:color w:val="auto"/>
        </w:rPr>
        <w:t>Pirkimo objektas</w:t>
      </w:r>
      <w:bookmarkEnd w:id="10"/>
    </w:p>
    <w:p w14:paraId="7D847502" w14:textId="77777777" w:rsidR="00FB3C75" w:rsidRPr="001C59CB" w:rsidRDefault="00FB3C75" w:rsidP="00E62E95">
      <w:pPr>
        <w:spacing w:line="240" w:lineRule="auto"/>
        <w:ind w:firstLine="0"/>
        <w:rPr>
          <w:rFonts w:ascii="Tahoma" w:hAnsi="Tahoma" w:cs="Tahoma"/>
        </w:rPr>
      </w:pPr>
    </w:p>
    <w:p w14:paraId="00693ACD" w14:textId="282F604F" w:rsidR="00CB3386" w:rsidRDefault="4A330118" w:rsidP="00CB3386">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 xml:space="preserve"> </w:t>
      </w:r>
      <w:r w:rsidR="00651664" w:rsidRPr="00CB3386">
        <w:rPr>
          <w:rFonts w:ascii="Tahoma" w:hAnsi="Tahoma" w:cs="Tahoma"/>
          <w:sz w:val="22"/>
          <w:szCs w:val="22"/>
        </w:rPr>
        <w:t xml:space="preserve">Perkančioji organizacija </w:t>
      </w:r>
      <w:r w:rsidR="00FB3C75" w:rsidRPr="00CB3386">
        <w:rPr>
          <w:rFonts w:ascii="Tahoma" w:eastAsia="Calibri" w:hAnsi="Tahoma" w:cs="Tahoma"/>
          <w:color w:val="000000" w:themeColor="text1"/>
          <w:sz w:val="22"/>
          <w:szCs w:val="22"/>
        </w:rPr>
        <w:t xml:space="preserve">numato įsigyti </w:t>
      </w:r>
      <w:r w:rsidR="00CB3386" w:rsidRPr="001C59CB">
        <w:rPr>
          <w:rFonts w:ascii="Tahoma" w:hAnsi="Tahoma" w:cs="Tahoma"/>
          <w:b/>
          <w:bCs/>
          <w:sz w:val="22"/>
          <w:szCs w:val="22"/>
        </w:rPr>
        <w:t>Antžemini</w:t>
      </w:r>
      <w:r w:rsidR="00CB3386">
        <w:rPr>
          <w:rFonts w:ascii="Tahoma" w:hAnsi="Tahoma" w:cs="Tahoma"/>
          <w:b/>
          <w:bCs/>
          <w:sz w:val="22"/>
          <w:szCs w:val="22"/>
        </w:rPr>
        <w:t>o</w:t>
      </w:r>
      <w:r w:rsidR="00CB3386" w:rsidRPr="001C59CB">
        <w:rPr>
          <w:rFonts w:ascii="Tahoma" w:hAnsi="Tahoma" w:cs="Tahoma"/>
          <w:b/>
          <w:bCs/>
          <w:sz w:val="22"/>
          <w:szCs w:val="22"/>
        </w:rPr>
        <w:t xml:space="preserve"> 3D teritorijos skenavim</w:t>
      </w:r>
      <w:r w:rsidR="00CB3386">
        <w:rPr>
          <w:rFonts w:ascii="Tahoma" w:hAnsi="Tahoma" w:cs="Tahoma"/>
          <w:b/>
          <w:bCs/>
          <w:sz w:val="22"/>
          <w:szCs w:val="22"/>
        </w:rPr>
        <w:t xml:space="preserve">o </w:t>
      </w:r>
      <w:r w:rsidR="00CB3386" w:rsidRPr="001C59CB">
        <w:rPr>
          <w:rFonts w:ascii="Tahoma" w:hAnsi="Tahoma" w:cs="Tahoma"/>
          <w:b/>
          <w:bCs/>
          <w:sz w:val="22"/>
          <w:szCs w:val="22"/>
        </w:rPr>
        <w:t>Ukrainoje paslaug</w:t>
      </w:r>
      <w:r w:rsidR="00CB3386">
        <w:rPr>
          <w:rFonts w:ascii="Tahoma" w:hAnsi="Tahoma" w:cs="Tahoma"/>
          <w:b/>
          <w:bCs/>
          <w:sz w:val="22"/>
          <w:szCs w:val="22"/>
        </w:rPr>
        <w:t>a</w:t>
      </w:r>
      <w:r w:rsidR="00CB3386" w:rsidRPr="001C59CB">
        <w:rPr>
          <w:rFonts w:ascii="Tahoma" w:hAnsi="Tahoma" w:cs="Tahoma"/>
          <w:b/>
          <w:bCs/>
          <w:sz w:val="22"/>
          <w:szCs w:val="22"/>
        </w:rPr>
        <w:t>s (aviacinio kartografavimo paslaug</w:t>
      </w:r>
      <w:r w:rsidR="00CB3386">
        <w:rPr>
          <w:rFonts w:ascii="Tahoma" w:hAnsi="Tahoma" w:cs="Tahoma"/>
          <w:b/>
          <w:bCs/>
          <w:sz w:val="22"/>
          <w:szCs w:val="22"/>
        </w:rPr>
        <w:t>a</w:t>
      </w:r>
      <w:r w:rsidR="00CB3386" w:rsidRPr="001C59CB">
        <w:rPr>
          <w:rFonts w:ascii="Tahoma" w:hAnsi="Tahoma" w:cs="Tahoma"/>
          <w:b/>
          <w:bCs/>
          <w:sz w:val="22"/>
          <w:szCs w:val="22"/>
        </w:rPr>
        <w:t>s)</w:t>
      </w:r>
      <w:r w:rsidR="00FB3C75" w:rsidRPr="00CB3386">
        <w:rPr>
          <w:rFonts w:ascii="Tahoma" w:eastAsia="Calibri" w:hAnsi="Tahoma" w:cs="Tahoma"/>
          <w:color w:val="00B050"/>
          <w:sz w:val="22"/>
          <w:szCs w:val="22"/>
        </w:rPr>
        <w:t>.</w:t>
      </w:r>
      <w:r w:rsidR="00FB3C75" w:rsidRPr="00CB3386">
        <w:rPr>
          <w:rFonts w:ascii="Tahoma" w:hAnsi="Tahoma" w:cs="Tahoma"/>
          <w:sz w:val="22"/>
          <w:szCs w:val="22"/>
        </w:rPr>
        <w:t xml:space="preserve"> Reikalavimai </w:t>
      </w:r>
      <w:r w:rsidR="00966703" w:rsidRPr="00CB3386">
        <w:rPr>
          <w:rFonts w:ascii="Tahoma" w:hAnsi="Tahoma" w:cs="Tahoma"/>
          <w:sz w:val="22"/>
          <w:szCs w:val="22"/>
        </w:rPr>
        <w:t>p</w:t>
      </w:r>
      <w:r w:rsidR="00FB3C75" w:rsidRPr="00CB3386">
        <w:rPr>
          <w:rFonts w:ascii="Tahoma" w:hAnsi="Tahoma" w:cs="Tahoma"/>
          <w:sz w:val="22"/>
          <w:szCs w:val="22"/>
        </w:rPr>
        <w:t>irkimo objektui nustatyti</w:t>
      </w:r>
      <w:r w:rsidR="00AE2AEF" w:rsidRPr="00CB3386">
        <w:rPr>
          <w:rFonts w:ascii="Tahoma" w:hAnsi="Tahoma" w:cs="Tahoma"/>
          <w:sz w:val="22"/>
          <w:szCs w:val="22"/>
        </w:rPr>
        <w:t xml:space="preserve"> </w:t>
      </w:r>
      <w:r w:rsidR="00966703" w:rsidRPr="00CB3386">
        <w:rPr>
          <w:rFonts w:ascii="Tahoma" w:hAnsi="Tahoma" w:cs="Tahoma"/>
          <w:sz w:val="22"/>
          <w:szCs w:val="22"/>
        </w:rPr>
        <w:t>s</w:t>
      </w:r>
      <w:r w:rsidR="00044836" w:rsidRPr="00CB3386">
        <w:rPr>
          <w:rFonts w:ascii="Tahoma" w:hAnsi="Tahoma" w:cs="Tahoma"/>
          <w:sz w:val="22"/>
          <w:szCs w:val="22"/>
        </w:rPr>
        <w:t>pecialiųjų p</w:t>
      </w:r>
      <w:r w:rsidR="00AE2AEF" w:rsidRPr="00CB3386">
        <w:rPr>
          <w:rFonts w:ascii="Tahoma" w:hAnsi="Tahoma" w:cs="Tahoma"/>
          <w:sz w:val="22"/>
          <w:szCs w:val="22"/>
        </w:rPr>
        <w:t>irkimo sąlygų priede</w:t>
      </w:r>
      <w:r w:rsidR="00D05663">
        <w:rPr>
          <w:rFonts w:ascii="Tahoma" w:hAnsi="Tahoma" w:cs="Tahoma"/>
          <w:sz w:val="22"/>
          <w:szCs w:val="22"/>
        </w:rPr>
        <w:t xml:space="preserve"> „Techninė specifikacija“</w:t>
      </w:r>
      <w:r w:rsidR="00AE2AEF" w:rsidRPr="00CB3386">
        <w:rPr>
          <w:rFonts w:ascii="Tahoma" w:hAnsi="Tahoma" w:cs="Tahoma"/>
          <w:sz w:val="22"/>
          <w:szCs w:val="22"/>
        </w:rPr>
        <w:t>.</w:t>
      </w:r>
    </w:p>
    <w:p w14:paraId="19768A4B" w14:textId="5129B4E0" w:rsidR="00421C52" w:rsidRPr="00421C52" w:rsidRDefault="00FB3C75"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CB3386">
        <w:rPr>
          <w:rFonts w:ascii="Tahoma" w:hAnsi="Tahoma" w:cs="Tahoma"/>
          <w:sz w:val="22"/>
          <w:szCs w:val="22"/>
        </w:rPr>
        <w:t>Pirkimo objektas į dalis neskaidomas.</w:t>
      </w:r>
      <w:r w:rsidR="00702B7B" w:rsidRPr="00CB3386">
        <w:rPr>
          <w:rFonts w:ascii="Tahoma" w:hAnsi="Tahoma" w:cs="Tahoma"/>
          <w:sz w:val="22"/>
          <w:szCs w:val="22"/>
        </w:rPr>
        <w:t xml:space="preserve"> Pirkimo apimtys, reikalavimai ir techninė specifikacija apibrėžti </w:t>
      </w:r>
      <w:r w:rsidR="00C314B2" w:rsidRPr="00CB3386">
        <w:rPr>
          <w:rFonts w:ascii="Tahoma" w:hAnsi="Tahoma" w:cs="Tahoma"/>
          <w:sz w:val="22"/>
          <w:szCs w:val="22"/>
        </w:rPr>
        <w:t>s</w:t>
      </w:r>
      <w:r w:rsidR="000B6976" w:rsidRPr="00CB3386">
        <w:rPr>
          <w:rFonts w:ascii="Tahoma" w:hAnsi="Tahoma" w:cs="Tahoma"/>
          <w:sz w:val="22"/>
          <w:szCs w:val="22"/>
        </w:rPr>
        <w:t>pecialiųjų p</w:t>
      </w:r>
      <w:r w:rsidR="00702B7B" w:rsidRPr="00CB3386">
        <w:rPr>
          <w:rFonts w:ascii="Tahoma" w:hAnsi="Tahoma" w:cs="Tahoma"/>
          <w:sz w:val="22"/>
          <w:szCs w:val="22"/>
        </w:rPr>
        <w:t xml:space="preserve">irkimo sąlygų </w:t>
      </w:r>
      <w:r w:rsidR="00D05663" w:rsidRPr="00CB3386">
        <w:rPr>
          <w:rFonts w:ascii="Tahoma" w:hAnsi="Tahoma" w:cs="Tahoma"/>
          <w:sz w:val="22"/>
          <w:szCs w:val="22"/>
        </w:rPr>
        <w:t>priede</w:t>
      </w:r>
      <w:r w:rsidR="00D05663">
        <w:rPr>
          <w:rFonts w:ascii="Tahoma" w:hAnsi="Tahoma" w:cs="Tahoma"/>
          <w:sz w:val="22"/>
          <w:szCs w:val="22"/>
        </w:rPr>
        <w:t xml:space="preserve"> „Techninė specifikacija“</w:t>
      </w:r>
      <w:r w:rsidR="00702B7B" w:rsidRPr="00CB3386">
        <w:rPr>
          <w:rFonts w:ascii="Tahoma" w:hAnsi="Tahoma" w:cs="Tahoma"/>
          <w:sz w:val="22"/>
          <w:szCs w:val="22"/>
        </w:rPr>
        <w:t>.</w:t>
      </w:r>
    </w:p>
    <w:p w14:paraId="4A97CC2E" w14:textId="77777777" w:rsidR="00421C52"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AA62A9" w:rsidR="00255C04" w:rsidRPr="00421C52" w:rsidRDefault="003943EC" w:rsidP="00421C52">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421C52">
        <w:rPr>
          <w:rFonts w:ascii="Tahoma" w:hAnsi="Tahoma" w:cs="Tahoma"/>
          <w:sz w:val="22"/>
          <w:szCs w:val="22"/>
        </w:rPr>
        <w:t xml:space="preserve">Jeigu apibūdinant pirkimo objektą techninėje specifikacijoje nurodytas standartas, </w:t>
      </w:r>
      <w:r w:rsidRPr="00421C52">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1C52">
        <w:rPr>
          <w:rFonts w:ascii="Tahoma" w:hAnsi="Tahoma" w:cs="Tahoma"/>
          <w:sz w:val="22"/>
          <w:szCs w:val="22"/>
        </w:rPr>
        <w:t xml:space="preserve">turi būti laikoma, kad kiekviena tokia nuoroda yra pateikta su žodžiais „arba lygiavertis“. </w:t>
      </w:r>
    </w:p>
    <w:p w14:paraId="0CEA2D40" w14:textId="7FD38B57" w:rsidR="00FB3C75" w:rsidRPr="001C59CB" w:rsidRDefault="00BF3638" w:rsidP="006A5EA8">
      <w:pPr>
        <w:pStyle w:val="Heading1"/>
        <w:numPr>
          <w:ilvl w:val="0"/>
          <w:numId w:val="7"/>
        </w:numPr>
        <w:spacing w:before="720" w:after="0"/>
        <w:ind w:left="0" w:firstLine="0"/>
        <w:rPr>
          <w:rFonts w:ascii="Tahoma" w:hAnsi="Tahoma" w:cs="Tahoma"/>
          <w:color w:val="auto"/>
        </w:rPr>
      </w:pPr>
      <w:bookmarkStart w:id="11" w:name="_Toc220416849"/>
      <w:r w:rsidRPr="001C59CB">
        <w:rPr>
          <w:rFonts w:ascii="Tahoma" w:hAnsi="Tahoma" w:cs="Tahoma"/>
          <w:color w:val="auto"/>
        </w:rPr>
        <w:lastRenderedPageBreak/>
        <w:t>Tiekėjų pašalinimo pagrindai</w:t>
      </w:r>
      <w:r w:rsidR="00E201D8" w:rsidRPr="001C59CB">
        <w:rPr>
          <w:rFonts w:ascii="Tahoma" w:hAnsi="Tahoma" w:cs="Tahoma"/>
          <w:color w:val="auto"/>
        </w:rPr>
        <w:t>, kvalifikacijos reikalavimai ir reikalaujami kokybės vadybos sistemos ir (ar</w:t>
      </w:r>
      <w:r w:rsidR="00817AB9" w:rsidRPr="001C59CB">
        <w:rPr>
          <w:rFonts w:ascii="Tahoma" w:hAnsi="Tahoma" w:cs="Tahoma"/>
          <w:color w:val="auto"/>
        </w:rPr>
        <w:t>ba</w:t>
      </w:r>
      <w:r w:rsidR="00E201D8" w:rsidRPr="001C59CB">
        <w:rPr>
          <w:rFonts w:ascii="Tahoma" w:hAnsi="Tahoma" w:cs="Tahoma"/>
          <w:color w:val="auto"/>
        </w:rPr>
        <w:t xml:space="preserve">) </w:t>
      </w:r>
      <w:r w:rsidR="00817AB9" w:rsidRPr="001C59CB">
        <w:rPr>
          <w:rFonts w:ascii="Tahoma" w:hAnsi="Tahoma" w:cs="Tahoma"/>
          <w:color w:val="auto"/>
        </w:rPr>
        <w:t>aplinkos apsaugos vadybos sistemos standartai</w:t>
      </w:r>
      <w:bookmarkEnd w:id="11"/>
      <w:r w:rsidR="00817AB9" w:rsidRPr="001C59CB">
        <w:rPr>
          <w:rFonts w:ascii="Tahoma" w:hAnsi="Tahoma" w:cs="Tahoma"/>
          <w:color w:val="auto"/>
        </w:rPr>
        <w:t xml:space="preserve"> </w:t>
      </w:r>
    </w:p>
    <w:p w14:paraId="0ED6AD78" w14:textId="723DA34A" w:rsidR="00FB3C75" w:rsidRPr="001C59CB" w:rsidRDefault="00FB3C75" w:rsidP="00E62E95">
      <w:pPr>
        <w:spacing w:line="240" w:lineRule="auto"/>
        <w:ind w:firstLine="0"/>
        <w:rPr>
          <w:rFonts w:ascii="Tahoma" w:hAnsi="Tahoma" w:cs="Tahoma"/>
        </w:rPr>
      </w:pPr>
    </w:p>
    <w:p w14:paraId="4D911D8C" w14:textId="56AE8CC7" w:rsidR="00B03076" w:rsidRPr="008E3BB7" w:rsidRDefault="005D280D" w:rsidP="00B03076">
      <w:pPr>
        <w:pStyle w:val="ListParagraph"/>
        <w:numPr>
          <w:ilvl w:val="1"/>
          <w:numId w:val="7"/>
        </w:numPr>
        <w:spacing w:line="240" w:lineRule="auto"/>
        <w:ind w:left="0" w:firstLine="697"/>
        <w:rPr>
          <w:rFonts w:ascii="Tahoma" w:hAnsi="Tahoma" w:cs="Tahoma"/>
          <w:sz w:val="22"/>
          <w:szCs w:val="22"/>
        </w:rPr>
      </w:pPr>
      <w:r w:rsidRPr="00873C60">
        <w:rPr>
          <w:rFonts w:ascii="Tahoma" w:hAnsi="Tahoma" w:cs="Tahoma"/>
          <w:sz w:val="22"/>
          <w:szCs w:val="22"/>
        </w:rPr>
        <w:t>Reikalavimai dėl tiekėjo ir</w:t>
      </w:r>
      <w:r w:rsidR="00F17EDA" w:rsidRPr="00873C60">
        <w:rPr>
          <w:rFonts w:ascii="Tahoma" w:hAnsi="Tahoma" w:cs="Tahoma"/>
          <w:sz w:val="22"/>
          <w:szCs w:val="22"/>
        </w:rPr>
        <w:t xml:space="preserve"> </w:t>
      </w:r>
      <w:r w:rsidRPr="00873C60">
        <w:rPr>
          <w:rFonts w:ascii="Tahoma" w:hAnsi="Tahoma" w:cs="Tahoma"/>
          <w:sz w:val="22"/>
          <w:szCs w:val="22"/>
        </w:rPr>
        <w:t>subtiekėjų</w:t>
      </w:r>
      <w:r w:rsidR="00DF6485" w:rsidRPr="00873C60">
        <w:rPr>
          <w:rFonts w:ascii="Tahoma" w:hAnsi="Tahoma" w:cs="Tahoma"/>
          <w:sz w:val="22"/>
          <w:szCs w:val="22"/>
        </w:rPr>
        <w:t xml:space="preserve"> (jeigu taikoma)</w:t>
      </w:r>
      <w:r w:rsidR="00A857C4" w:rsidRPr="00873C60">
        <w:rPr>
          <w:rFonts w:ascii="Tahoma" w:hAnsi="Tahoma" w:cs="Tahoma"/>
          <w:sz w:val="22"/>
          <w:szCs w:val="22"/>
        </w:rPr>
        <w:t xml:space="preserve">, ūkio subjektų, kurių pajėgumais </w:t>
      </w:r>
      <w:r w:rsidR="00CF1B69" w:rsidRPr="00873C60">
        <w:rPr>
          <w:rFonts w:ascii="Tahoma" w:hAnsi="Tahoma" w:cs="Tahoma"/>
          <w:sz w:val="22"/>
          <w:szCs w:val="22"/>
        </w:rPr>
        <w:t>tiekėjas remiasi,</w:t>
      </w:r>
      <w:r w:rsidR="00FB4B5E" w:rsidRPr="00873C60">
        <w:rPr>
          <w:rFonts w:ascii="Tahoma" w:hAnsi="Tahoma" w:cs="Tahoma"/>
          <w:sz w:val="22"/>
          <w:szCs w:val="22"/>
        </w:rPr>
        <w:t xml:space="preserve"> </w:t>
      </w:r>
      <w:r w:rsidRPr="00873C60">
        <w:rPr>
          <w:rFonts w:ascii="Tahoma" w:hAnsi="Tahoma" w:cs="Tahoma"/>
          <w:sz w:val="22"/>
          <w:szCs w:val="22"/>
        </w:rPr>
        <w:t>pašalinimo pagrindų nebuvimo</w:t>
      </w:r>
      <w:r w:rsidR="004A415C" w:rsidRPr="00873C60">
        <w:rPr>
          <w:rFonts w:ascii="Tahoma" w:hAnsi="Tahoma" w:cs="Tahoma"/>
          <w:sz w:val="22"/>
          <w:szCs w:val="22"/>
        </w:rPr>
        <w:t xml:space="preserve"> </w:t>
      </w:r>
      <w:r w:rsidRPr="00873C60">
        <w:rPr>
          <w:rFonts w:ascii="Tahoma" w:hAnsi="Tahoma" w:cs="Tahoma"/>
          <w:sz w:val="22"/>
          <w:szCs w:val="22"/>
        </w:rPr>
        <w:t xml:space="preserve">bei jų nebuvimą patvirtinantys dokumentai nurodyti </w:t>
      </w:r>
      <w:r w:rsidR="00CF1B69" w:rsidRPr="008E3BB7">
        <w:rPr>
          <w:rFonts w:ascii="Tahoma" w:hAnsi="Tahoma" w:cs="Tahoma"/>
          <w:sz w:val="22"/>
          <w:szCs w:val="22"/>
        </w:rPr>
        <w:t>s</w:t>
      </w:r>
      <w:r w:rsidR="0035091B" w:rsidRPr="008E3BB7">
        <w:rPr>
          <w:rFonts w:ascii="Tahoma" w:hAnsi="Tahoma" w:cs="Tahoma"/>
          <w:sz w:val="22"/>
          <w:szCs w:val="22"/>
        </w:rPr>
        <w:t>pecialiųjų p</w:t>
      </w:r>
      <w:r w:rsidRPr="008E3BB7">
        <w:rPr>
          <w:rFonts w:ascii="Tahoma" w:hAnsi="Tahoma" w:cs="Tahoma"/>
          <w:sz w:val="22"/>
          <w:szCs w:val="22"/>
        </w:rPr>
        <w:t>irkimo sąlygų priede</w:t>
      </w:r>
      <w:r w:rsidR="0008357F" w:rsidRPr="008E3BB7">
        <w:rPr>
          <w:rFonts w:ascii="Tahoma" w:hAnsi="Tahoma" w:cs="Tahoma"/>
          <w:sz w:val="22"/>
          <w:szCs w:val="22"/>
        </w:rPr>
        <w:t xml:space="preserve"> „Pasiūlymo forma“</w:t>
      </w:r>
      <w:r w:rsidRPr="008E3BB7">
        <w:rPr>
          <w:rFonts w:ascii="Tahoma" w:hAnsi="Tahoma" w:cs="Tahoma"/>
          <w:sz w:val="22"/>
          <w:szCs w:val="22"/>
        </w:rPr>
        <w:t>.</w:t>
      </w:r>
    </w:p>
    <w:p w14:paraId="317A11F7" w14:textId="5F6AF6DE" w:rsidR="00464D07" w:rsidRPr="0050198D" w:rsidRDefault="00464D07" w:rsidP="00B03076">
      <w:pPr>
        <w:pStyle w:val="ListParagraph"/>
        <w:numPr>
          <w:ilvl w:val="1"/>
          <w:numId w:val="7"/>
        </w:numPr>
        <w:spacing w:line="240" w:lineRule="auto"/>
        <w:ind w:left="0" w:firstLine="697"/>
        <w:rPr>
          <w:rFonts w:ascii="Tahoma" w:hAnsi="Tahoma" w:cs="Tahoma"/>
          <w:sz w:val="22"/>
          <w:szCs w:val="22"/>
        </w:rPr>
      </w:pPr>
      <w:r w:rsidRPr="008E3BB7">
        <w:rPr>
          <w:rFonts w:ascii="Tahoma" w:hAnsi="Tahoma" w:cs="Tahoma"/>
          <w:sz w:val="22"/>
          <w:szCs w:val="22"/>
        </w:rPr>
        <w:t>Tiekėjams nustatomi kvalifikacijos reikalavimai,</w:t>
      </w:r>
      <w:r w:rsidR="00774FA3" w:rsidRPr="008E3BB7">
        <w:rPr>
          <w:rFonts w:ascii="Tahoma" w:hAnsi="Tahoma" w:cs="Tahoma"/>
          <w:sz w:val="22"/>
          <w:szCs w:val="22"/>
        </w:rPr>
        <w:t xml:space="preserve"> </w:t>
      </w:r>
      <w:r w:rsidRPr="008E3BB7">
        <w:rPr>
          <w:rFonts w:ascii="Tahoma" w:hAnsi="Tahoma" w:cs="Tahoma"/>
          <w:sz w:val="22"/>
          <w:szCs w:val="22"/>
        </w:rPr>
        <w:t xml:space="preserve">ir (arba) reikalavimai dėl kokybės vadybos sistemos ir (arba) aplinkos apsaugos vadybos sistemos standartų laikymosi ir jų atitiktį patvirtinantys dokumentai </w:t>
      </w:r>
      <w:r w:rsidRPr="0050198D">
        <w:rPr>
          <w:rFonts w:ascii="Tahoma" w:hAnsi="Tahoma" w:cs="Tahoma"/>
          <w:sz w:val="22"/>
          <w:szCs w:val="22"/>
        </w:rPr>
        <w:t xml:space="preserve">nurodyti </w:t>
      </w:r>
      <w:r w:rsidR="00703983" w:rsidRPr="0050198D">
        <w:rPr>
          <w:rFonts w:ascii="Tahoma" w:hAnsi="Tahoma" w:cs="Tahoma"/>
          <w:sz w:val="22"/>
          <w:szCs w:val="22"/>
        </w:rPr>
        <w:t>s</w:t>
      </w:r>
      <w:r w:rsidR="006E42EC" w:rsidRPr="0050198D">
        <w:rPr>
          <w:rFonts w:ascii="Tahoma" w:hAnsi="Tahoma" w:cs="Tahoma"/>
          <w:sz w:val="22"/>
          <w:szCs w:val="22"/>
        </w:rPr>
        <w:t>pecialiųjų p</w:t>
      </w:r>
      <w:r w:rsidRPr="0050198D">
        <w:rPr>
          <w:rFonts w:ascii="Tahoma" w:hAnsi="Tahoma" w:cs="Tahoma"/>
          <w:sz w:val="22"/>
          <w:szCs w:val="22"/>
        </w:rPr>
        <w:t>irkimo sąlygų priede</w:t>
      </w:r>
      <w:r w:rsidR="003441ED">
        <w:rPr>
          <w:rFonts w:ascii="Tahoma" w:hAnsi="Tahoma" w:cs="Tahoma"/>
          <w:sz w:val="22"/>
          <w:szCs w:val="22"/>
        </w:rPr>
        <w:t xml:space="preserve"> „</w:t>
      </w:r>
      <w:r w:rsidR="002B1B3C" w:rsidRPr="002B1B3C">
        <w:rPr>
          <w:rFonts w:ascii="Tahoma" w:hAnsi="Tahoma" w:cs="Tahoma"/>
          <w:sz w:val="22"/>
          <w:szCs w:val="22"/>
        </w:rPr>
        <w:t>Tiekėjų kvalifikacijos reikalavimai ir reikalaujami kokybės bei aplinkos apsaugos vadybos sistemų standartai“</w:t>
      </w:r>
      <w:r w:rsidRPr="0050198D">
        <w:rPr>
          <w:rFonts w:ascii="Tahoma" w:hAnsi="Tahoma" w:cs="Tahoma"/>
          <w:sz w:val="22"/>
          <w:szCs w:val="22"/>
        </w:rPr>
        <w:t>. Tiekėjas, teikdamas pasiūlymą</w:t>
      </w:r>
      <w:r w:rsidR="00FD0F2E" w:rsidRPr="0050198D">
        <w:rPr>
          <w:rFonts w:ascii="Tahoma" w:hAnsi="Tahoma" w:cs="Tahoma"/>
          <w:sz w:val="22"/>
          <w:szCs w:val="22"/>
        </w:rPr>
        <w:t>,</w:t>
      </w:r>
      <w:r w:rsidRPr="0050198D">
        <w:rPr>
          <w:rFonts w:ascii="Tahoma" w:hAnsi="Tahoma" w:cs="Tahoma"/>
          <w:sz w:val="22"/>
          <w:szCs w:val="22"/>
        </w:rPr>
        <w:t xml:space="preserve"> įsipareigoja, kad sutartį vykdys tik teisę verstis atitinkama veikla turintys asmenys.</w:t>
      </w:r>
    </w:p>
    <w:p w14:paraId="36EE600A" w14:textId="0755B877" w:rsidR="00251635" w:rsidRPr="0050198D" w:rsidRDefault="00245C47" w:rsidP="00C53530">
      <w:pPr>
        <w:pStyle w:val="ListParagraph"/>
        <w:numPr>
          <w:ilvl w:val="1"/>
          <w:numId w:val="7"/>
        </w:numPr>
        <w:spacing w:line="240" w:lineRule="auto"/>
        <w:ind w:left="0" w:firstLine="709"/>
        <w:rPr>
          <w:rFonts w:ascii="Tahoma" w:eastAsia="Arial" w:hAnsi="Tahoma" w:cs="Tahoma"/>
          <w:sz w:val="22"/>
          <w:szCs w:val="22"/>
        </w:rPr>
      </w:pPr>
      <w:r w:rsidRPr="0050198D">
        <w:rPr>
          <w:rFonts w:ascii="Tahoma" w:eastAsia="Arial" w:hAnsi="Tahoma" w:cs="Tahoma"/>
          <w:sz w:val="22"/>
          <w:szCs w:val="22"/>
        </w:rPr>
        <w:t xml:space="preserve">Tiekėjas teikdamas </w:t>
      </w:r>
      <w:r w:rsidR="003477AB" w:rsidRPr="0050198D">
        <w:rPr>
          <w:rFonts w:ascii="Tahoma" w:eastAsia="Arial" w:hAnsi="Tahoma" w:cs="Tahoma"/>
          <w:sz w:val="22"/>
          <w:szCs w:val="22"/>
        </w:rPr>
        <w:t>p</w:t>
      </w:r>
      <w:r w:rsidRPr="0050198D">
        <w:rPr>
          <w:rFonts w:ascii="Tahoma" w:eastAsia="Arial" w:hAnsi="Tahoma" w:cs="Tahoma"/>
          <w:sz w:val="22"/>
          <w:szCs w:val="22"/>
        </w:rPr>
        <w:t>asiūlymą</w:t>
      </w:r>
      <w:r w:rsidR="001D2824" w:rsidRPr="0050198D">
        <w:rPr>
          <w:rFonts w:ascii="Tahoma" w:eastAsia="Arial" w:hAnsi="Tahoma" w:cs="Tahoma"/>
          <w:sz w:val="22"/>
          <w:szCs w:val="22"/>
        </w:rPr>
        <w:t xml:space="preserve">, </w:t>
      </w:r>
      <w:r w:rsidR="0060599A" w:rsidRPr="0050198D">
        <w:rPr>
          <w:rFonts w:ascii="Tahoma" w:eastAsia="Arial" w:hAnsi="Tahoma" w:cs="Tahoma"/>
          <w:sz w:val="22"/>
          <w:szCs w:val="22"/>
        </w:rPr>
        <w:t>pirkimo sąlygų priede „Pasiūlymo forma“</w:t>
      </w:r>
      <w:r w:rsidRPr="0050198D">
        <w:rPr>
          <w:rFonts w:ascii="Tahoma" w:eastAsia="Arial" w:hAnsi="Tahoma" w:cs="Tahoma"/>
          <w:sz w:val="22"/>
          <w:szCs w:val="22"/>
        </w:rPr>
        <w:t xml:space="preserve"> turi deklar</w:t>
      </w:r>
      <w:r w:rsidR="0060599A" w:rsidRPr="0050198D">
        <w:rPr>
          <w:rFonts w:ascii="Tahoma" w:eastAsia="Arial" w:hAnsi="Tahoma" w:cs="Tahoma"/>
          <w:sz w:val="22"/>
          <w:szCs w:val="22"/>
        </w:rPr>
        <w:t>uoti</w:t>
      </w:r>
      <w:r w:rsidR="00E93AB1" w:rsidRPr="0050198D">
        <w:rPr>
          <w:rFonts w:ascii="Tahoma" w:eastAsia="Arial" w:hAnsi="Tahoma" w:cs="Tahoma"/>
          <w:sz w:val="22"/>
          <w:szCs w:val="22"/>
        </w:rPr>
        <w:t xml:space="preserve">, kad atitinka </w:t>
      </w:r>
      <w:r w:rsidR="003477AB" w:rsidRPr="0050198D">
        <w:rPr>
          <w:rFonts w:ascii="Tahoma" w:eastAsia="Arial" w:hAnsi="Tahoma" w:cs="Tahoma"/>
          <w:sz w:val="22"/>
          <w:szCs w:val="22"/>
        </w:rPr>
        <w:t>r</w:t>
      </w:r>
      <w:r w:rsidR="00251356" w:rsidRPr="0050198D">
        <w:rPr>
          <w:rFonts w:ascii="Tahoma" w:eastAsia="Arial" w:hAnsi="Tahoma" w:cs="Tahoma"/>
          <w:sz w:val="22"/>
          <w:szCs w:val="22"/>
        </w:rPr>
        <w:t>eikalavim</w:t>
      </w:r>
      <w:r w:rsidR="00E93AB1" w:rsidRPr="0050198D">
        <w:rPr>
          <w:rFonts w:ascii="Tahoma" w:eastAsia="Arial" w:hAnsi="Tahoma" w:cs="Tahoma"/>
          <w:sz w:val="22"/>
          <w:szCs w:val="22"/>
        </w:rPr>
        <w:t>us</w:t>
      </w:r>
      <w:r w:rsidR="002418CE" w:rsidRPr="0050198D">
        <w:rPr>
          <w:rFonts w:ascii="Tahoma" w:eastAsia="Arial" w:hAnsi="Tahoma" w:cs="Tahoma"/>
          <w:sz w:val="22"/>
          <w:szCs w:val="22"/>
        </w:rPr>
        <w:t xml:space="preserve">. </w:t>
      </w:r>
      <w:r w:rsidR="0088336F" w:rsidRPr="0050198D">
        <w:rPr>
          <w:rFonts w:ascii="Tahoma" w:eastAsia="Arial" w:hAnsi="Tahoma" w:cs="Tahoma"/>
          <w:sz w:val="22"/>
          <w:szCs w:val="22"/>
        </w:rPr>
        <w:t>Pažymų, patvirtinančių tiekėjo pašalinimo pagrindų nebuvimą, nereikalaujama, išskyrus atvejus, kai kyla pagrįstų abejonių dėl tiekėjo patikimumo.</w:t>
      </w:r>
    </w:p>
    <w:p w14:paraId="69360CD7" w14:textId="6915587E" w:rsidR="00894FEF" w:rsidRPr="001C59CB" w:rsidRDefault="00817AB9" w:rsidP="00280D3D">
      <w:pPr>
        <w:pStyle w:val="Heading1"/>
        <w:numPr>
          <w:ilvl w:val="0"/>
          <w:numId w:val="7"/>
        </w:numPr>
        <w:spacing w:before="720" w:after="0" w:line="300" w:lineRule="auto"/>
        <w:ind w:left="357" w:hanging="357"/>
        <w:rPr>
          <w:rFonts w:ascii="Tahoma" w:hAnsi="Tahoma" w:cs="Tahoma"/>
          <w:color w:val="auto"/>
        </w:rPr>
      </w:pPr>
      <w:bookmarkStart w:id="12" w:name="_Toc220416850"/>
      <w:r w:rsidRPr="0050198D">
        <w:rPr>
          <w:rFonts w:ascii="Tahoma" w:hAnsi="Tahoma" w:cs="Tahoma"/>
          <w:color w:val="auto"/>
        </w:rPr>
        <w:t>Reikalavima</w:t>
      </w:r>
      <w:r w:rsidR="00202139" w:rsidRPr="0050198D">
        <w:rPr>
          <w:rFonts w:ascii="Tahoma" w:hAnsi="Tahoma" w:cs="Tahoma"/>
          <w:color w:val="auto"/>
        </w:rPr>
        <w:t xml:space="preserve">i, </w:t>
      </w:r>
      <w:r w:rsidRPr="0050198D">
        <w:rPr>
          <w:rFonts w:ascii="Tahoma" w:hAnsi="Tahoma" w:cs="Tahoma"/>
          <w:color w:val="auto"/>
        </w:rPr>
        <w:t>susiję su nacionaliniu</w:t>
      </w:r>
      <w:r w:rsidRPr="001C59CB">
        <w:rPr>
          <w:rFonts w:ascii="Tahoma" w:hAnsi="Tahoma" w:cs="Tahoma"/>
          <w:color w:val="auto"/>
        </w:rPr>
        <w:t xml:space="preserve"> saugumu</w:t>
      </w:r>
      <w:bookmarkEnd w:id="12"/>
      <w:r w:rsidRPr="001C59CB">
        <w:rPr>
          <w:rFonts w:ascii="Tahoma" w:hAnsi="Tahoma" w:cs="Tahoma"/>
          <w:color w:val="auto"/>
        </w:rPr>
        <w:t xml:space="preserve"> </w:t>
      </w:r>
    </w:p>
    <w:p w14:paraId="0A3E7F23" w14:textId="2800E67D" w:rsidR="00894FEF" w:rsidRPr="001C59CB" w:rsidRDefault="00894FEF" w:rsidP="009F7690">
      <w:pPr>
        <w:pStyle w:val="ListParagraph"/>
        <w:spacing w:line="20" w:lineRule="atLeast"/>
        <w:ind w:left="697" w:firstLine="0"/>
        <w:rPr>
          <w:rFonts w:ascii="Tahoma" w:hAnsi="Tahoma" w:cs="Tahoma"/>
        </w:rPr>
      </w:pPr>
    </w:p>
    <w:p w14:paraId="312EE960" w14:textId="77777777" w:rsidR="00180633" w:rsidRDefault="00180633"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iCs/>
          <w:sz w:val="22"/>
          <w:szCs w:val="22"/>
        </w:rPr>
        <w:t>P</w:t>
      </w:r>
      <w:r w:rsidR="000B297F" w:rsidRPr="00180633">
        <w:rPr>
          <w:rFonts w:ascii="Tahoma" w:hAnsi="Tahoma" w:cs="Tahoma"/>
          <w:iCs/>
          <w:sz w:val="22"/>
          <w:szCs w:val="22"/>
        </w:rPr>
        <w:t>erkančioji organizacija</w:t>
      </w:r>
      <w:r w:rsidR="0008378B" w:rsidRPr="00180633">
        <w:rPr>
          <w:rFonts w:ascii="Tahoma" w:hAnsi="Tahoma" w:cs="Tahoma"/>
          <w:iCs/>
          <w:sz w:val="22"/>
          <w:szCs w:val="22"/>
        </w:rPr>
        <w:t xml:space="preserve"> atmes tiekėjo pasiūlymą, jei bus tenkinama bent viena VPĮ 45 straipsnio 2</w:t>
      </w:r>
      <w:r w:rsidR="0008378B" w:rsidRPr="00180633">
        <w:rPr>
          <w:rFonts w:ascii="Tahoma" w:hAnsi="Tahoma" w:cs="Tahoma"/>
          <w:iCs/>
          <w:sz w:val="22"/>
          <w:szCs w:val="22"/>
          <w:vertAlign w:val="superscript"/>
        </w:rPr>
        <w:t>1</w:t>
      </w:r>
      <w:r w:rsidR="0008378B" w:rsidRPr="00180633">
        <w:rPr>
          <w:rFonts w:ascii="Tahoma" w:hAnsi="Tahoma" w:cs="Tahoma"/>
          <w:iCs/>
          <w:sz w:val="22"/>
          <w:szCs w:val="22"/>
        </w:rPr>
        <w:t xml:space="preserve"> dalies 1-</w:t>
      </w:r>
      <w:r w:rsidR="004D4F85" w:rsidRPr="00180633">
        <w:rPr>
          <w:rFonts w:ascii="Tahoma" w:hAnsi="Tahoma" w:cs="Tahoma"/>
          <w:iCs/>
          <w:sz w:val="22"/>
          <w:szCs w:val="22"/>
        </w:rPr>
        <w:t>6</w:t>
      </w:r>
      <w:r w:rsidR="0008378B" w:rsidRPr="00180633">
        <w:rPr>
          <w:rFonts w:ascii="Tahoma" w:hAnsi="Tahoma" w:cs="Tahoma"/>
          <w:iCs/>
          <w:sz w:val="22"/>
          <w:szCs w:val="22"/>
        </w:rPr>
        <w:t xml:space="preserve"> punktuose nurodytų sąlygų. Tiekėjas kartu su pasiūlymu turi pateikti laisvos formos atitikties deklaraciją</w:t>
      </w:r>
      <w:r w:rsidR="00200B47" w:rsidRPr="00180633">
        <w:rPr>
          <w:rFonts w:ascii="Tahoma" w:hAnsi="Tahoma" w:cs="Tahoma"/>
          <w:iCs/>
          <w:sz w:val="22"/>
          <w:szCs w:val="22"/>
        </w:rPr>
        <w:t xml:space="preserve"> dėl atitikties VPĮ 45 straipsnio </w:t>
      </w:r>
      <w:r w:rsidR="00200B47" w:rsidRPr="00180633">
        <w:rPr>
          <w:rFonts w:ascii="Tahoma" w:hAnsi="Tahoma" w:cs="Tahoma"/>
          <w:i/>
          <w:sz w:val="22"/>
          <w:szCs w:val="22"/>
        </w:rPr>
        <w:t>2</w:t>
      </w:r>
      <w:r w:rsidR="00200B47" w:rsidRPr="00180633">
        <w:rPr>
          <w:rFonts w:ascii="Tahoma" w:hAnsi="Tahoma" w:cs="Tahoma"/>
          <w:i/>
          <w:sz w:val="22"/>
          <w:szCs w:val="22"/>
          <w:vertAlign w:val="superscript"/>
        </w:rPr>
        <w:t>1</w:t>
      </w:r>
      <w:r w:rsidR="00200B47" w:rsidRPr="00180633">
        <w:rPr>
          <w:rFonts w:ascii="Tahoma" w:hAnsi="Tahoma" w:cs="Tahoma"/>
          <w:i/>
          <w:sz w:val="22"/>
          <w:szCs w:val="22"/>
        </w:rPr>
        <w:t xml:space="preserve"> dalies 1, 2, 3 ir 6 punktams</w:t>
      </w:r>
      <w:r w:rsidR="00200B47" w:rsidRPr="00180633">
        <w:rPr>
          <w:rFonts w:ascii="Tahoma" w:hAnsi="Tahoma" w:cs="Tahoma"/>
          <w:iCs/>
          <w:sz w:val="22"/>
          <w:szCs w:val="22"/>
        </w:rPr>
        <w:t>.</w:t>
      </w:r>
    </w:p>
    <w:p w14:paraId="7D2E887E" w14:textId="29DD7DC6" w:rsidR="0008378B" w:rsidRPr="00180633" w:rsidRDefault="00C779A4" w:rsidP="00180633">
      <w:pPr>
        <w:pStyle w:val="ListParagraph"/>
        <w:numPr>
          <w:ilvl w:val="1"/>
          <w:numId w:val="7"/>
        </w:numPr>
        <w:spacing w:line="240" w:lineRule="auto"/>
        <w:ind w:left="0" w:firstLine="709"/>
        <w:rPr>
          <w:rFonts w:ascii="Tahoma" w:hAnsi="Tahoma" w:cs="Tahoma"/>
          <w:iCs/>
          <w:sz w:val="22"/>
          <w:szCs w:val="22"/>
        </w:rPr>
      </w:pPr>
      <w:r w:rsidRPr="00180633">
        <w:rPr>
          <w:rFonts w:ascii="Tahoma" w:hAnsi="Tahoma" w:cs="Tahoma"/>
          <w:sz w:val="22"/>
          <w:szCs w:val="22"/>
        </w:rPr>
        <w:t xml:space="preserve">Perkančiajai organizacijai </w:t>
      </w:r>
      <w:r w:rsidR="0008378B" w:rsidRPr="00180633">
        <w:rPr>
          <w:rFonts w:ascii="Tahoma" w:hAnsi="Tahoma" w:cs="Tahoma"/>
          <w:sz w:val="22"/>
          <w:szCs w:val="22"/>
        </w:rPr>
        <w:t>kilus abejonių dėl tiekėjo laisvos formos deklaracijoje nurodytos informacijos teisingumo, ji</w:t>
      </w:r>
      <w:r w:rsidR="0000615F" w:rsidRPr="00180633">
        <w:rPr>
          <w:rFonts w:ascii="Tahoma" w:hAnsi="Tahoma" w:cs="Tahoma"/>
          <w:sz w:val="22"/>
          <w:szCs w:val="22"/>
        </w:rPr>
        <w:t>s</w:t>
      </w:r>
      <w:r w:rsidR="0008378B" w:rsidRPr="00180633">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180633">
        <w:rPr>
          <w:rFonts w:ascii="Tahoma" w:hAnsi="Tahoma" w:cs="Tahoma"/>
          <w:sz w:val="22"/>
          <w:szCs w:val="22"/>
        </w:rPr>
        <w:t xml:space="preserve">perkančiajai organizacijai </w:t>
      </w:r>
      <w:r w:rsidR="0008378B" w:rsidRPr="00180633">
        <w:rPr>
          <w:rFonts w:ascii="Tahoma" w:hAnsi="Tahoma" w:cs="Tahoma"/>
          <w:sz w:val="22"/>
          <w:szCs w:val="22"/>
        </w:rPr>
        <w:t>priimtinus dokumentus</w:t>
      </w:r>
      <w:r w:rsidR="00781C07" w:rsidRPr="00180633">
        <w:rPr>
          <w:rFonts w:ascii="Tahoma" w:hAnsi="Tahoma" w:cs="Tahoma"/>
          <w:sz w:val="22"/>
          <w:szCs w:val="22"/>
        </w:rPr>
        <w:t xml:space="preserve"> </w:t>
      </w:r>
      <w:r w:rsidR="009E3A5C" w:rsidRPr="00180633">
        <w:rPr>
          <w:rFonts w:ascii="Tahoma" w:hAnsi="Tahoma" w:cs="Tahoma"/>
          <w:color w:val="000000"/>
          <w:sz w:val="22"/>
          <w:szCs w:val="22"/>
        </w:rPr>
        <w:t>ir (ar) paaiškinimus</w:t>
      </w:r>
      <w:r w:rsidR="0008378B" w:rsidRPr="00180633">
        <w:rPr>
          <w:rFonts w:ascii="Tahoma" w:hAnsi="Tahoma" w:cs="Tahoma"/>
          <w:sz w:val="22"/>
          <w:szCs w:val="22"/>
        </w:rPr>
        <w:t>.</w:t>
      </w:r>
      <w:r w:rsidR="00AE1A0D" w:rsidRPr="00180633">
        <w:rPr>
          <w:rFonts w:ascii="Tahoma" w:hAnsi="Tahoma" w:cs="Tahoma"/>
          <w:sz w:val="22"/>
          <w:szCs w:val="22"/>
        </w:rPr>
        <w:t xml:space="preserve"> Tokių dokumentų </w:t>
      </w:r>
      <w:r w:rsidR="007C53E8" w:rsidRPr="00180633">
        <w:rPr>
          <w:rFonts w:ascii="Tahoma" w:hAnsi="Tahoma" w:cs="Tahoma"/>
          <w:color w:val="000000"/>
          <w:sz w:val="22"/>
          <w:szCs w:val="22"/>
        </w:rPr>
        <w:t xml:space="preserve">ir (ar) paaiškinimų </w:t>
      </w:r>
      <w:r w:rsidR="00AE1A0D" w:rsidRPr="00180633">
        <w:rPr>
          <w:rFonts w:ascii="Tahoma" w:hAnsi="Tahoma" w:cs="Tahoma"/>
          <w:sz w:val="22"/>
          <w:szCs w:val="22"/>
        </w:rPr>
        <w:t>perkančioji organizacija gali prašyti bet kuriuo pirkimo procedūros metu siekdama užtikrinti tinkamą pirkimo procedūros atlikimą.</w:t>
      </w:r>
    </w:p>
    <w:p w14:paraId="490591E3" w14:textId="4440F86E" w:rsidR="006D3202" w:rsidRPr="001C59CB" w:rsidRDefault="003630A0" w:rsidP="006A5EA8">
      <w:pPr>
        <w:pStyle w:val="Heading1"/>
        <w:numPr>
          <w:ilvl w:val="0"/>
          <w:numId w:val="7"/>
        </w:numPr>
        <w:spacing w:before="720" w:after="0" w:line="300" w:lineRule="auto"/>
        <w:ind w:left="0" w:firstLine="0"/>
        <w:rPr>
          <w:rFonts w:ascii="Tahoma" w:hAnsi="Tahoma" w:cs="Tahoma"/>
          <w:color w:val="auto"/>
        </w:rPr>
      </w:pPr>
      <w:bookmarkStart w:id="13" w:name="_Toc220416851"/>
      <w:r w:rsidRPr="001C59CB">
        <w:rPr>
          <w:rFonts w:ascii="Tahoma" w:hAnsi="Tahoma" w:cs="Tahoma"/>
          <w:color w:val="auto"/>
        </w:rPr>
        <w:t>Specialieji reikalavimai pasiūlymų rengimui ir pateikimui</w:t>
      </w:r>
      <w:bookmarkEnd w:id="6"/>
      <w:bookmarkEnd w:id="7"/>
      <w:bookmarkEnd w:id="8"/>
      <w:bookmarkEnd w:id="13"/>
    </w:p>
    <w:p w14:paraId="5971D0C7" w14:textId="77777777" w:rsidR="00E861F5" w:rsidRPr="001C59CB" w:rsidRDefault="00E861F5" w:rsidP="00257685">
      <w:pPr>
        <w:ind w:firstLine="0"/>
        <w:rPr>
          <w:rFonts w:ascii="Tahoma" w:hAnsi="Tahoma" w:cs="Tahoma"/>
          <w:b/>
          <w:bCs/>
        </w:rPr>
      </w:pPr>
    </w:p>
    <w:p w14:paraId="655CCE55" w14:textId="53D5C231" w:rsidR="0008755A" w:rsidRPr="00FC7A20" w:rsidRDefault="0008755A" w:rsidP="00180633">
      <w:pPr>
        <w:pStyle w:val="ListParagraph"/>
        <w:numPr>
          <w:ilvl w:val="1"/>
          <w:numId w:val="7"/>
        </w:numPr>
        <w:spacing w:line="20" w:lineRule="atLeast"/>
        <w:ind w:left="0" w:firstLine="709"/>
        <w:rPr>
          <w:rFonts w:ascii="Tahoma" w:hAnsi="Tahoma" w:cs="Tahoma"/>
          <w:i/>
          <w:iCs/>
          <w:color w:val="7030A0"/>
          <w:sz w:val="22"/>
          <w:szCs w:val="22"/>
        </w:rPr>
      </w:pPr>
      <w:r w:rsidRPr="00FC7A20">
        <w:rPr>
          <w:rFonts w:ascii="Tahoma" w:hAnsi="Tahoma" w:cs="Tahoma"/>
          <w:sz w:val="22"/>
          <w:szCs w:val="22"/>
        </w:rPr>
        <w:t>Tiekėjo pasiūlymą sudaro CVP IS pateikiamų ir žemiau nurodytų dokumentų visuma:</w:t>
      </w:r>
    </w:p>
    <w:p w14:paraId="1DC38065" w14:textId="755FBF02" w:rsidR="00180633" w:rsidRPr="00FC7A20" w:rsidRDefault="00A31E24" w:rsidP="00180633">
      <w:pPr>
        <w:pStyle w:val="ListParagraph"/>
        <w:numPr>
          <w:ilvl w:val="2"/>
          <w:numId w:val="7"/>
        </w:numPr>
        <w:spacing w:line="240" w:lineRule="auto"/>
        <w:ind w:left="0" w:firstLine="709"/>
        <w:rPr>
          <w:rFonts w:ascii="Tahoma" w:hAnsi="Tahoma" w:cs="Tahoma"/>
          <w:sz w:val="22"/>
          <w:szCs w:val="22"/>
        </w:rPr>
      </w:pPr>
      <w:r w:rsidRPr="00FC7A20">
        <w:rPr>
          <w:rFonts w:ascii="Tahoma" w:hAnsi="Tahoma" w:cs="Tahoma"/>
          <w:sz w:val="22"/>
          <w:szCs w:val="22"/>
        </w:rPr>
        <w:t>T</w:t>
      </w:r>
      <w:r w:rsidR="005A5204" w:rsidRPr="00FC7A20">
        <w:rPr>
          <w:rFonts w:ascii="Tahoma" w:hAnsi="Tahoma" w:cs="Tahoma"/>
          <w:sz w:val="22"/>
          <w:szCs w:val="22"/>
        </w:rPr>
        <w:t xml:space="preserve">iekėjo pasiūlymas, parengtas pagal </w:t>
      </w:r>
      <w:r w:rsidR="00820787" w:rsidRPr="00FC7A20">
        <w:rPr>
          <w:rFonts w:ascii="Tahoma" w:hAnsi="Tahoma" w:cs="Tahoma"/>
          <w:sz w:val="22"/>
          <w:szCs w:val="22"/>
        </w:rPr>
        <w:t>s</w:t>
      </w:r>
      <w:r w:rsidR="00D85943" w:rsidRPr="00FC7A20">
        <w:rPr>
          <w:rFonts w:ascii="Tahoma" w:hAnsi="Tahoma" w:cs="Tahoma"/>
          <w:sz w:val="22"/>
          <w:szCs w:val="22"/>
        </w:rPr>
        <w:t xml:space="preserve">pecialiųjų </w:t>
      </w:r>
      <w:r w:rsidR="00095E1B">
        <w:rPr>
          <w:rFonts w:ascii="Tahoma" w:hAnsi="Tahoma" w:cs="Tahoma"/>
          <w:sz w:val="22"/>
          <w:szCs w:val="22"/>
        </w:rPr>
        <w:t xml:space="preserve">pirkimo sąlygų </w:t>
      </w:r>
      <w:r w:rsidR="005A5204" w:rsidRPr="00FC7A20">
        <w:rPr>
          <w:rFonts w:ascii="Tahoma" w:hAnsi="Tahoma" w:cs="Tahoma"/>
          <w:sz w:val="22"/>
          <w:szCs w:val="22"/>
        </w:rPr>
        <w:fldChar w:fldCharType="begin"/>
      </w:r>
      <w:r w:rsidR="005A5204" w:rsidRPr="00FC7A20">
        <w:rPr>
          <w:rFonts w:ascii="Tahoma" w:hAnsi="Tahoma" w:cs="Tahoma"/>
          <w:sz w:val="22"/>
          <w:szCs w:val="22"/>
        </w:rPr>
        <w:instrText xml:space="preserve"> REF _Ref38540913 \h  \* MERGEFORMAT </w:instrText>
      </w:r>
      <w:r w:rsidR="005A5204" w:rsidRPr="00FC7A20">
        <w:rPr>
          <w:rFonts w:ascii="Tahoma" w:hAnsi="Tahoma" w:cs="Tahoma"/>
          <w:sz w:val="22"/>
          <w:szCs w:val="22"/>
        </w:rPr>
      </w:r>
      <w:r w:rsidR="005A5204" w:rsidRPr="00FC7A20">
        <w:rPr>
          <w:rFonts w:ascii="Tahoma" w:hAnsi="Tahoma" w:cs="Tahoma"/>
          <w:sz w:val="22"/>
          <w:szCs w:val="22"/>
        </w:rPr>
        <w:fldChar w:fldCharType="separate"/>
      </w:r>
      <w:r w:rsidR="005A5204" w:rsidRPr="00FC7A20">
        <w:rPr>
          <w:rFonts w:ascii="Tahoma" w:hAnsi="Tahoma" w:cs="Tahoma"/>
          <w:sz w:val="22"/>
          <w:szCs w:val="22"/>
        </w:rPr>
        <w:fldChar w:fldCharType="end"/>
      </w:r>
      <w:r w:rsidR="008339CC" w:rsidRPr="00FC7A20">
        <w:rPr>
          <w:rFonts w:ascii="Tahoma" w:hAnsi="Tahoma" w:cs="Tahoma"/>
          <w:sz w:val="22"/>
          <w:szCs w:val="22"/>
        </w:rPr>
        <w:t>pried</w:t>
      </w:r>
      <w:r w:rsidR="0030209A">
        <w:rPr>
          <w:rFonts w:ascii="Tahoma" w:hAnsi="Tahoma" w:cs="Tahoma"/>
          <w:sz w:val="22"/>
          <w:szCs w:val="22"/>
        </w:rPr>
        <w:t>ą</w:t>
      </w:r>
      <w:r w:rsidR="00095E1B">
        <w:rPr>
          <w:rFonts w:ascii="Tahoma" w:hAnsi="Tahoma" w:cs="Tahoma"/>
          <w:sz w:val="22"/>
          <w:szCs w:val="22"/>
        </w:rPr>
        <w:t xml:space="preserve"> „Pasiūlymo forma“</w:t>
      </w:r>
      <w:r w:rsidR="008339CC" w:rsidRPr="00FC7A20">
        <w:rPr>
          <w:rFonts w:ascii="Tahoma" w:hAnsi="Tahoma" w:cs="Tahoma"/>
          <w:sz w:val="22"/>
          <w:szCs w:val="22"/>
        </w:rPr>
        <w:t xml:space="preserve"> </w:t>
      </w:r>
      <w:r w:rsidR="005A5204" w:rsidRPr="00FC7A20">
        <w:rPr>
          <w:rFonts w:ascii="Tahoma" w:hAnsi="Tahoma" w:cs="Tahoma"/>
          <w:sz w:val="22"/>
          <w:szCs w:val="22"/>
        </w:rPr>
        <w:t>ir pasiūlymo formoje nurodyti ir kiti, tiekėjo nuomone, būtini dokumentai (jų kopijos).</w:t>
      </w:r>
    </w:p>
    <w:p w14:paraId="487158F5" w14:textId="77777777" w:rsidR="00180633" w:rsidRPr="00FC7A20" w:rsidRDefault="00FF410B"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t>Perkančioji organizacija nereikalauja, kad pasiūlymas būtų pasirašytas.</w:t>
      </w:r>
    </w:p>
    <w:p w14:paraId="0DCD2901" w14:textId="77777777" w:rsidR="00180633" w:rsidRPr="00FC7A20" w:rsidRDefault="00D61DED"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Pasiūlyma</w:t>
      </w:r>
      <w:r w:rsidR="00543400" w:rsidRPr="00FC7A20">
        <w:rPr>
          <w:rFonts w:ascii="Tahoma" w:eastAsia="Arial" w:hAnsi="Tahoma" w:cs="Tahoma"/>
          <w:sz w:val="22"/>
          <w:szCs w:val="22"/>
        </w:rPr>
        <w:t>s turi būti parengtas</w:t>
      </w:r>
      <w:r w:rsidRPr="00FC7A20">
        <w:rPr>
          <w:rFonts w:ascii="Tahoma" w:eastAsia="Arial" w:hAnsi="Tahoma" w:cs="Tahoma"/>
          <w:sz w:val="22"/>
          <w:szCs w:val="22"/>
        </w:rPr>
        <w:t xml:space="preserve"> lietuvių arba </w:t>
      </w:r>
      <w:r w:rsidR="00543400" w:rsidRPr="00FC7A20">
        <w:rPr>
          <w:rFonts w:ascii="Tahoma" w:eastAsia="Arial" w:hAnsi="Tahoma" w:cs="Tahoma"/>
          <w:sz w:val="22"/>
          <w:szCs w:val="22"/>
        </w:rPr>
        <w:t xml:space="preserve">anglų </w:t>
      </w:r>
      <w:r w:rsidRPr="00FC7A20">
        <w:rPr>
          <w:rFonts w:ascii="Tahoma" w:eastAsia="Arial" w:hAnsi="Tahoma" w:cs="Tahoma"/>
          <w:sz w:val="22"/>
          <w:szCs w:val="22"/>
        </w:rPr>
        <w:t xml:space="preserve">kalbomis. </w:t>
      </w:r>
      <w:r w:rsidR="000A3108" w:rsidRPr="00FC7A20">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6714A14B" w14:textId="77777777" w:rsidR="00180633" w:rsidRPr="00FC7A20" w:rsidRDefault="0032046A" w:rsidP="00180633">
      <w:pPr>
        <w:pStyle w:val="ListParagraph"/>
        <w:numPr>
          <w:ilvl w:val="1"/>
          <w:numId w:val="7"/>
        </w:numPr>
        <w:spacing w:line="240" w:lineRule="auto"/>
        <w:ind w:left="0" w:firstLine="709"/>
        <w:rPr>
          <w:rFonts w:ascii="Tahoma" w:hAnsi="Tahoma" w:cs="Tahoma"/>
          <w:sz w:val="22"/>
          <w:szCs w:val="22"/>
        </w:rPr>
      </w:pPr>
      <w:r w:rsidRPr="00FC7A20">
        <w:rPr>
          <w:rFonts w:ascii="Tahoma" w:hAnsi="Tahoma" w:cs="Tahoma"/>
          <w:sz w:val="22"/>
          <w:szCs w:val="22"/>
        </w:rPr>
        <w:lastRenderedPageBreak/>
        <w:t>Pasiūlym</w:t>
      </w:r>
      <w:r w:rsidR="00990A2D" w:rsidRPr="00FC7A20">
        <w:rPr>
          <w:rFonts w:ascii="Tahoma" w:hAnsi="Tahoma" w:cs="Tahoma"/>
          <w:sz w:val="22"/>
          <w:szCs w:val="22"/>
        </w:rPr>
        <w:t xml:space="preserve">uose nurodytos kainos </w:t>
      </w:r>
      <w:r w:rsidR="003C09C7" w:rsidRPr="00FC7A20">
        <w:rPr>
          <w:rFonts w:ascii="Tahoma" w:hAnsi="Tahoma" w:cs="Tahoma"/>
          <w:sz w:val="22"/>
          <w:szCs w:val="22"/>
        </w:rPr>
        <w:t xml:space="preserve">bus vertinamos </w:t>
      </w:r>
      <w:r w:rsidRPr="00FC7A20">
        <w:rPr>
          <w:rFonts w:ascii="Tahoma" w:hAnsi="Tahoma" w:cs="Tahoma"/>
          <w:sz w:val="22"/>
          <w:szCs w:val="22"/>
        </w:rPr>
        <w:t>eurais</w:t>
      </w:r>
      <w:r w:rsidRPr="00FC7A20">
        <w:rPr>
          <w:rFonts w:ascii="Tahoma" w:eastAsia="Calibri" w:hAnsi="Tahoma" w:cs="Tahoma"/>
          <w:sz w:val="22"/>
          <w:szCs w:val="22"/>
        </w:rPr>
        <w:t>.</w:t>
      </w:r>
      <w:r w:rsidRPr="00FC7A20">
        <w:rPr>
          <w:rFonts w:ascii="Tahoma" w:hAnsi="Tahoma" w:cs="Tahoma"/>
          <w:sz w:val="22"/>
          <w:szCs w:val="22"/>
        </w:rPr>
        <w:t xml:space="preserve"> Jeigu </w:t>
      </w:r>
      <w:r w:rsidR="005B57A2" w:rsidRPr="00FC7A20">
        <w:rPr>
          <w:rFonts w:ascii="Tahoma" w:hAnsi="Tahoma" w:cs="Tahoma"/>
          <w:sz w:val="22"/>
          <w:szCs w:val="22"/>
        </w:rPr>
        <w:t>p</w:t>
      </w:r>
      <w:r w:rsidRPr="00FC7A20">
        <w:rPr>
          <w:rFonts w:ascii="Tahoma" w:hAnsi="Tahoma" w:cs="Tahoma"/>
          <w:sz w:val="22"/>
          <w:szCs w:val="22"/>
        </w:rPr>
        <w:t xml:space="preserve">asiūlymuose kainos nurodytos užsienio valiuta, jos </w:t>
      </w:r>
      <w:r w:rsidR="003C09C7" w:rsidRPr="00FC7A20">
        <w:rPr>
          <w:rFonts w:ascii="Tahoma" w:hAnsi="Tahoma" w:cs="Tahoma"/>
          <w:sz w:val="22"/>
          <w:szCs w:val="22"/>
        </w:rPr>
        <w:t>bus</w:t>
      </w:r>
      <w:r w:rsidRPr="00FC7A20">
        <w:rPr>
          <w:rFonts w:ascii="Tahoma" w:hAnsi="Tahoma" w:cs="Tahoma"/>
          <w:sz w:val="22"/>
          <w:szCs w:val="22"/>
        </w:rPr>
        <w:t xml:space="preserve"> perskaičiuojamos </w:t>
      </w:r>
      <w:r w:rsidR="003C09C7" w:rsidRPr="00FC7A20">
        <w:rPr>
          <w:rFonts w:ascii="Tahoma" w:hAnsi="Tahoma" w:cs="Tahoma"/>
          <w:sz w:val="22"/>
          <w:szCs w:val="22"/>
        </w:rPr>
        <w:t>eurais</w:t>
      </w:r>
      <w:r w:rsidRPr="00FC7A20">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C7A20">
        <w:rPr>
          <w:rFonts w:ascii="Tahoma" w:hAnsi="Tahoma" w:cs="Tahoma"/>
          <w:sz w:val="22"/>
          <w:szCs w:val="22"/>
        </w:rPr>
        <w:t>.</w:t>
      </w:r>
    </w:p>
    <w:p w14:paraId="05BAC831" w14:textId="77777777" w:rsidR="00180633" w:rsidRPr="00FC7A20" w:rsidRDefault="006A6A5B"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Bendra pasiūlymo kaina (sąnaudos) su PVM  turi būti nurodoma dviejų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tikslumu. Šią kainą sudarančios kainos sudedamosios dalys ar įkainiai gali būti išreikšt</w:t>
      </w:r>
      <w:r w:rsidR="00EE7D60" w:rsidRPr="00FC7A20">
        <w:rPr>
          <w:rFonts w:ascii="Tahoma" w:eastAsia="Arial" w:hAnsi="Tahoma" w:cs="Tahoma"/>
          <w:sz w:val="22"/>
          <w:szCs w:val="22"/>
        </w:rPr>
        <w:t>i</w:t>
      </w:r>
      <w:r w:rsidRPr="00FC7A20">
        <w:rPr>
          <w:rFonts w:ascii="Tahoma" w:eastAsia="Arial" w:hAnsi="Tahoma" w:cs="Tahoma"/>
          <w:sz w:val="22"/>
          <w:szCs w:val="22"/>
        </w:rPr>
        <w:t xml:space="preserve"> neribojant </w:t>
      </w:r>
      <w:r w:rsidR="00EE7D60" w:rsidRPr="00FC7A20">
        <w:rPr>
          <w:rFonts w:ascii="Tahoma" w:eastAsia="Arial" w:hAnsi="Tahoma" w:cs="Tahoma"/>
          <w:sz w:val="22"/>
          <w:szCs w:val="22"/>
        </w:rPr>
        <w:t>skaitmenų</w:t>
      </w:r>
      <w:r w:rsidRPr="00FC7A20">
        <w:rPr>
          <w:rFonts w:ascii="Tahoma" w:eastAsia="Arial" w:hAnsi="Tahoma" w:cs="Tahoma"/>
          <w:sz w:val="22"/>
          <w:szCs w:val="22"/>
        </w:rPr>
        <w:t xml:space="preserve"> po kablelio kiekio.</w:t>
      </w:r>
    </w:p>
    <w:p w14:paraId="129309B3" w14:textId="6D7D949A" w:rsidR="009C66EF" w:rsidRPr="00FC7A20" w:rsidRDefault="009C66EF" w:rsidP="00180633">
      <w:pPr>
        <w:pStyle w:val="ListParagraph"/>
        <w:numPr>
          <w:ilvl w:val="1"/>
          <w:numId w:val="7"/>
        </w:numPr>
        <w:spacing w:line="240" w:lineRule="auto"/>
        <w:ind w:left="0" w:firstLine="709"/>
        <w:rPr>
          <w:rFonts w:ascii="Tahoma" w:hAnsi="Tahoma" w:cs="Tahoma"/>
          <w:sz w:val="22"/>
          <w:szCs w:val="22"/>
        </w:rPr>
      </w:pPr>
      <w:r w:rsidRPr="00FC7A20">
        <w:rPr>
          <w:rFonts w:ascii="Tahoma" w:eastAsia="Arial" w:hAnsi="Tahoma" w:cs="Tahoma"/>
          <w:sz w:val="22"/>
          <w:szCs w:val="22"/>
        </w:rPr>
        <w:t xml:space="preserve">Tiekėjų pasiūlymuose nurodytos kainos bus vertinamos </w:t>
      </w:r>
      <w:r w:rsidRPr="00FC7A20">
        <w:rPr>
          <w:rFonts w:ascii="Tahoma" w:hAnsi="Tahoma" w:cs="Tahoma"/>
          <w:sz w:val="22"/>
          <w:szCs w:val="22"/>
        </w:rPr>
        <w:t xml:space="preserve">ir lyginamos su visais mokesčiais, įskaitant PVM. </w:t>
      </w:r>
    </w:p>
    <w:p w14:paraId="5D6AA436" w14:textId="2DE7D180" w:rsidR="009C66EF" w:rsidRPr="001C59CB" w:rsidRDefault="009C66EF" w:rsidP="00F77A5D">
      <w:pPr>
        <w:pStyle w:val="ListParagraph"/>
        <w:spacing w:after="160" w:line="240" w:lineRule="auto"/>
        <w:ind w:left="0" w:firstLine="710"/>
        <w:rPr>
          <w:rFonts w:ascii="Tahoma" w:hAnsi="Tahoma" w:cs="Tahoma"/>
        </w:rPr>
      </w:pPr>
    </w:p>
    <w:p w14:paraId="4AC2116E" w14:textId="00AB962D" w:rsidR="00CD457C" w:rsidRPr="001C59CB" w:rsidRDefault="00CD457C" w:rsidP="00F77A5D">
      <w:pPr>
        <w:pStyle w:val="ListParagraph"/>
        <w:spacing w:line="240" w:lineRule="auto"/>
        <w:ind w:left="0"/>
        <w:rPr>
          <w:rFonts w:ascii="Tahoma" w:eastAsia="Arial" w:hAnsi="Tahoma" w:cs="Tahoma"/>
          <w:vanish/>
          <w:color w:val="7030A0"/>
        </w:rPr>
      </w:pPr>
    </w:p>
    <w:p w14:paraId="76771895" w14:textId="77777777" w:rsidR="00F527B1" w:rsidRPr="001C59CB" w:rsidRDefault="00F527B1" w:rsidP="00F77A5D">
      <w:pPr>
        <w:pStyle w:val="paragrafesrasas2lygis"/>
        <w:spacing w:line="240" w:lineRule="auto"/>
        <w:rPr>
          <w:rFonts w:ascii="Tahoma" w:hAnsi="Tahoma" w:cs="Tahoma"/>
          <w:sz w:val="21"/>
          <w:szCs w:val="21"/>
        </w:rPr>
      </w:pPr>
    </w:p>
    <w:p w14:paraId="3946E33E" w14:textId="65B6C219" w:rsidR="00F527B1" w:rsidRPr="001C59CB" w:rsidRDefault="00E85882" w:rsidP="006A5EA8">
      <w:pPr>
        <w:pStyle w:val="Heading1"/>
        <w:spacing w:before="0" w:after="0" w:line="300" w:lineRule="auto"/>
        <w:ind w:left="357" w:hanging="357"/>
        <w:rPr>
          <w:rFonts w:ascii="Tahoma" w:hAnsi="Tahoma" w:cs="Tahoma"/>
          <w:color w:val="auto"/>
        </w:rPr>
      </w:pPr>
      <w:bookmarkStart w:id="14" w:name="_Toc220416852"/>
      <w:r w:rsidRPr="001C59CB">
        <w:rPr>
          <w:rFonts w:ascii="Tahoma" w:hAnsi="Tahoma" w:cs="Tahoma"/>
          <w:color w:val="auto"/>
        </w:rPr>
        <w:t>6</w:t>
      </w:r>
      <w:r w:rsidR="003F5D40" w:rsidRPr="001C59CB">
        <w:rPr>
          <w:rFonts w:ascii="Tahoma" w:hAnsi="Tahoma" w:cs="Tahoma"/>
          <w:color w:val="auto"/>
        </w:rPr>
        <w:t xml:space="preserve">. </w:t>
      </w:r>
      <w:r w:rsidR="00E62E95" w:rsidRPr="001C59CB">
        <w:rPr>
          <w:rFonts w:ascii="Tahoma" w:hAnsi="Tahoma" w:cs="Tahoma"/>
          <w:color w:val="auto"/>
        </w:rPr>
        <w:t>Pasiūlymo galiojimo užtikrinimas</w:t>
      </w:r>
      <w:bookmarkEnd w:id="14"/>
    </w:p>
    <w:p w14:paraId="7A210472" w14:textId="77777777" w:rsidR="003D73C2" w:rsidRPr="001C59CB" w:rsidRDefault="003D73C2" w:rsidP="00C17335">
      <w:pPr>
        <w:ind w:firstLine="0"/>
        <w:rPr>
          <w:rFonts w:ascii="Tahoma" w:hAnsi="Tahoma" w:cs="Tahoma"/>
          <w:i/>
          <w:iCs/>
          <w:color w:val="7030A0"/>
        </w:rPr>
      </w:pPr>
    </w:p>
    <w:p w14:paraId="6B9596C1" w14:textId="6816AA41" w:rsidR="00F527B1" w:rsidRPr="0059155A" w:rsidRDefault="00504AD9" w:rsidP="0059155A">
      <w:pPr>
        <w:pStyle w:val="ListParagraph"/>
        <w:numPr>
          <w:ilvl w:val="1"/>
          <w:numId w:val="14"/>
        </w:numPr>
        <w:spacing w:line="240" w:lineRule="auto"/>
        <w:ind w:left="0" w:firstLine="709"/>
        <w:rPr>
          <w:rFonts w:ascii="Tahoma" w:hAnsi="Tahoma" w:cs="Tahoma"/>
          <w:sz w:val="22"/>
          <w:szCs w:val="22"/>
        </w:rPr>
      </w:pPr>
      <w:r w:rsidRPr="00FC7A20">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7715DC" w14:textId="77777777" w:rsidR="0059155A" w:rsidRDefault="0059155A" w:rsidP="0059155A">
      <w:pPr>
        <w:spacing w:line="240" w:lineRule="auto"/>
        <w:rPr>
          <w:rFonts w:ascii="Tahoma" w:hAnsi="Tahoma" w:cs="Tahoma"/>
          <w:sz w:val="22"/>
          <w:szCs w:val="22"/>
        </w:rPr>
      </w:pPr>
    </w:p>
    <w:p w14:paraId="22F00E95" w14:textId="77777777" w:rsidR="0059155A" w:rsidRPr="0059155A" w:rsidRDefault="0059155A" w:rsidP="0059155A">
      <w:pPr>
        <w:spacing w:line="240" w:lineRule="auto"/>
        <w:rPr>
          <w:rFonts w:ascii="Tahoma" w:hAnsi="Tahoma" w:cs="Tahoma"/>
          <w:sz w:val="22"/>
          <w:szCs w:val="22"/>
        </w:rPr>
      </w:pPr>
    </w:p>
    <w:p w14:paraId="5D02D1AD" w14:textId="08322900" w:rsidR="00831133" w:rsidRPr="001C59CB" w:rsidRDefault="00B52705" w:rsidP="006A5EA8">
      <w:pPr>
        <w:pStyle w:val="Heading1"/>
        <w:numPr>
          <w:ilvl w:val="0"/>
          <w:numId w:val="6"/>
        </w:numPr>
        <w:spacing w:before="0" w:after="0" w:line="300" w:lineRule="auto"/>
        <w:ind w:left="425" w:hanging="425"/>
        <w:rPr>
          <w:rFonts w:ascii="Tahoma" w:hAnsi="Tahoma" w:cs="Tahoma"/>
        </w:rPr>
      </w:pPr>
      <w:bookmarkStart w:id="15" w:name="_Toc15392775"/>
      <w:bookmarkStart w:id="16" w:name="_Toc220416853"/>
      <w:r w:rsidRPr="001C59CB">
        <w:rPr>
          <w:rFonts w:ascii="Tahoma" w:hAnsi="Tahoma" w:cs="Tahoma"/>
          <w:color w:val="auto"/>
        </w:rPr>
        <w:t>P</w:t>
      </w:r>
      <w:bookmarkEnd w:id="15"/>
      <w:r w:rsidR="00E62E95" w:rsidRPr="001C59CB">
        <w:rPr>
          <w:rFonts w:ascii="Tahoma" w:hAnsi="Tahoma" w:cs="Tahoma"/>
          <w:color w:val="auto"/>
        </w:rPr>
        <w:t xml:space="preserve">asiūlymų </w:t>
      </w:r>
      <w:r w:rsidR="00A84437" w:rsidRPr="001C59CB">
        <w:rPr>
          <w:rFonts w:ascii="Tahoma" w:hAnsi="Tahoma" w:cs="Tahoma"/>
          <w:color w:val="auto"/>
        </w:rPr>
        <w:t>vertinimas</w:t>
      </w:r>
      <w:bookmarkEnd w:id="16"/>
    </w:p>
    <w:p w14:paraId="0C1B0E3A" w14:textId="77777777" w:rsidR="00E85882" w:rsidRPr="00C85287" w:rsidRDefault="00E85882" w:rsidP="00C85287">
      <w:pPr>
        <w:spacing w:line="240" w:lineRule="auto"/>
        <w:ind w:firstLine="709"/>
        <w:rPr>
          <w:rFonts w:ascii="Tahoma" w:hAnsi="Tahoma" w:cs="Tahoma"/>
          <w:vanish/>
          <w:sz w:val="22"/>
          <w:szCs w:val="22"/>
        </w:rPr>
      </w:pPr>
    </w:p>
    <w:p w14:paraId="3FE137D0" w14:textId="77777777" w:rsidR="00C85287" w:rsidRPr="00C85287" w:rsidRDefault="00CD2CC2"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eastAsia="Calibri" w:hAnsi="Tahoma" w:cs="Tahoma"/>
          <w:sz w:val="22"/>
          <w:szCs w:val="22"/>
        </w:rPr>
        <w:t xml:space="preserve"> </w:t>
      </w:r>
      <w:r w:rsidR="3CB1384C" w:rsidRPr="00C85287">
        <w:rPr>
          <w:rFonts w:ascii="Tahoma" w:hAnsi="Tahoma" w:cs="Tahoma"/>
          <w:sz w:val="22"/>
          <w:szCs w:val="22"/>
        </w:rPr>
        <w:t>P</w:t>
      </w:r>
      <w:r w:rsidR="000B220A" w:rsidRPr="00C85287">
        <w:rPr>
          <w:rFonts w:ascii="Tahoma" w:hAnsi="Tahoma" w:cs="Tahoma"/>
          <w:sz w:val="22"/>
          <w:szCs w:val="22"/>
        </w:rPr>
        <w:t>erkančioji organizacija</w:t>
      </w:r>
      <w:r w:rsidR="00831133" w:rsidRPr="00C85287">
        <w:rPr>
          <w:rFonts w:ascii="Tahoma" w:eastAsia="Calibri" w:hAnsi="Tahoma" w:cs="Tahoma"/>
          <w:sz w:val="22"/>
          <w:szCs w:val="22"/>
        </w:rPr>
        <w:t xml:space="preserve"> ekonomiškai naudingiausią </w:t>
      </w:r>
      <w:r w:rsidR="000B220A" w:rsidRPr="00C85287">
        <w:rPr>
          <w:rFonts w:ascii="Tahoma" w:eastAsia="Calibri" w:hAnsi="Tahoma" w:cs="Tahoma"/>
          <w:sz w:val="22"/>
          <w:szCs w:val="22"/>
        </w:rPr>
        <w:t>p</w:t>
      </w:r>
      <w:r w:rsidR="00831133" w:rsidRPr="00C85287">
        <w:rPr>
          <w:rFonts w:ascii="Tahoma" w:eastAsia="Calibri" w:hAnsi="Tahoma" w:cs="Tahoma"/>
          <w:sz w:val="22"/>
          <w:szCs w:val="22"/>
        </w:rPr>
        <w:t xml:space="preserve">asiūlymą išrenka pagal </w:t>
      </w:r>
      <w:r w:rsidR="000B220A" w:rsidRPr="00C85287">
        <w:rPr>
          <w:rFonts w:ascii="Tahoma" w:eastAsia="Calibri" w:hAnsi="Tahoma" w:cs="Tahoma"/>
          <w:sz w:val="22"/>
          <w:szCs w:val="22"/>
        </w:rPr>
        <w:t>tiekėjo p</w:t>
      </w:r>
      <w:r w:rsidR="00831133" w:rsidRPr="00C85287">
        <w:rPr>
          <w:rFonts w:ascii="Tahoma" w:eastAsia="Calibri" w:hAnsi="Tahoma" w:cs="Tahoma"/>
          <w:sz w:val="22"/>
          <w:szCs w:val="22"/>
        </w:rPr>
        <w:t>asiūlyme nurodytą kainą, kuri turi būti apskaičiuota ir nurodyta taip, kaip reikalaujama</w:t>
      </w:r>
      <w:r w:rsidR="00DE051B" w:rsidRPr="00C85287">
        <w:rPr>
          <w:rFonts w:ascii="Tahoma" w:eastAsia="Calibri" w:hAnsi="Tahoma" w:cs="Tahoma"/>
          <w:sz w:val="22"/>
          <w:szCs w:val="22"/>
        </w:rPr>
        <w:t xml:space="preserve"> </w:t>
      </w:r>
      <w:r w:rsidR="00023019" w:rsidRPr="00C85287">
        <w:rPr>
          <w:rFonts w:ascii="Tahoma" w:eastAsia="Calibri" w:hAnsi="Tahoma" w:cs="Tahoma"/>
          <w:sz w:val="22"/>
          <w:szCs w:val="22"/>
        </w:rPr>
        <w:t>specialiųjų p</w:t>
      </w:r>
      <w:r w:rsidR="00DE051B" w:rsidRPr="00C85287">
        <w:rPr>
          <w:rFonts w:ascii="Tahoma" w:eastAsia="Calibri" w:hAnsi="Tahoma" w:cs="Tahoma"/>
          <w:sz w:val="22"/>
          <w:szCs w:val="22"/>
        </w:rPr>
        <w:t xml:space="preserve">irkimo sąlygų priede </w:t>
      </w:r>
      <w:r w:rsidR="006A5EA8" w:rsidRPr="00C85287">
        <w:rPr>
          <w:rFonts w:ascii="Tahoma" w:eastAsia="Calibri" w:hAnsi="Tahoma" w:cs="Tahoma"/>
          <w:sz w:val="22"/>
          <w:szCs w:val="22"/>
        </w:rPr>
        <w:t>„Pasiūlymo forma“</w:t>
      </w:r>
      <w:r w:rsidR="00831133" w:rsidRPr="00C85287">
        <w:rPr>
          <w:rFonts w:ascii="Tahoma" w:eastAsia="Calibri" w:hAnsi="Tahoma" w:cs="Tahoma"/>
          <w:sz w:val="22"/>
          <w:szCs w:val="22"/>
        </w:rPr>
        <w:t>.</w:t>
      </w:r>
    </w:p>
    <w:p w14:paraId="177CE1BA" w14:textId="77777777" w:rsidR="00C85287" w:rsidRPr="00C85287" w:rsidRDefault="00D734C6" w:rsidP="00C85287">
      <w:pPr>
        <w:pStyle w:val="ListParagraph"/>
        <w:numPr>
          <w:ilvl w:val="1"/>
          <w:numId w:val="15"/>
        </w:numPr>
        <w:spacing w:line="240" w:lineRule="auto"/>
        <w:ind w:left="0" w:firstLine="709"/>
        <w:rPr>
          <w:rFonts w:ascii="Tahoma" w:eastAsia="Calibri" w:hAnsi="Tahoma" w:cs="Tahoma"/>
          <w:sz w:val="22"/>
          <w:szCs w:val="22"/>
        </w:rPr>
      </w:pPr>
      <w:r w:rsidRPr="00C85287">
        <w:rPr>
          <w:rFonts w:ascii="Tahoma" w:hAnsi="Tahoma" w:cs="Tahoma"/>
          <w:color w:val="000000" w:themeColor="text1"/>
          <w:sz w:val="22"/>
          <w:szCs w:val="22"/>
        </w:rPr>
        <w:t xml:space="preserve">Laimėjusiu </w:t>
      </w:r>
      <w:r w:rsidR="00996FBB"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asiūlymu</w:t>
      </w:r>
      <w:r w:rsidRPr="00C85287">
        <w:rPr>
          <w:rFonts w:ascii="Tahoma" w:hAnsi="Tahoma" w:cs="Tahoma"/>
          <w:color w:val="000000" w:themeColor="text1"/>
          <w:sz w:val="22"/>
          <w:szCs w:val="22"/>
        </w:rPr>
        <w:t xml:space="preserve"> galės būti pripažintas tik 1 (vienas) </w:t>
      </w:r>
      <w:r w:rsidR="005D7D8C" w:rsidRPr="00C85287">
        <w:rPr>
          <w:rFonts w:ascii="Tahoma" w:hAnsi="Tahoma" w:cs="Tahoma"/>
          <w:color w:val="000000" w:themeColor="text1"/>
          <w:sz w:val="22"/>
          <w:szCs w:val="22"/>
        </w:rPr>
        <w:t xml:space="preserve">ekonomiškai naudingiausias </w:t>
      </w:r>
      <w:r w:rsidR="00A36CC9" w:rsidRPr="00C85287">
        <w:rPr>
          <w:rFonts w:ascii="Tahoma" w:hAnsi="Tahoma" w:cs="Tahoma"/>
          <w:color w:val="000000" w:themeColor="text1"/>
          <w:sz w:val="22"/>
          <w:szCs w:val="22"/>
        </w:rPr>
        <w:t>p</w:t>
      </w:r>
      <w:r w:rsidR="005D7D8C" w:rsidRPr="00C85287">
        <w:rPr>
          <w:rFonts w:ascii="Tahoma" w:hAnsi="Tahoma" w:cs="Tahoma"/>
          <w:color w:val="000000" w:themeColor="text1"/>
          <w:sz w:val="22"/>
          <w:szCs w:val="22"/>
        </w:rPr>
        <w:t>asiūlymas, esantis pasiūlymų eilės pirmojoje vietoje</w:t>
      </w:r>
      <w:r w:rsidRPr="00C85287">
        <w:rPr>
          <w:rFonts w:ascii="Tahoma" w:hAnsi="Tahoma" w:cs="Tahoma"/>
          <w:color w:val="000000" w:themeColor="text1"/>
          <w:sz w:val="22"/>
          <w:szCs w:val="22"/>
        </w:rPr>
        <w:t xml:space="preserve">. </w:t>
      </w:r>
    </w:p>
    <w:p w14:paraId="7E67ECB8" w14:textId="2E65EE8A" w:rsidR="00EC790E" w:rsidRPr="00C85287" w:rsidRDefault="00F5411E" w:rsidP="00C85287">
      <w:pPr>
        <w:pStyle w:val="ListParagraph"/>
        <w:numPr>
          <w:ilvl w:val="1"/>
          <w:numId w:val="15"/>
        </w:numPr>
        <w:spacing w:line="240" w:lineRule="auto"/>
        <w:ind w:left="0" w:firstLine="709"/>
        <w:rPr>
          <w:rFonts w:ascii="Tahoma" w:eastAsia="Calibri" w:hAnsi="Tahoma" w:cs="Tahoma"/>
          <w:sz w:val="22"/>
          <w:szCs w:val="22"/>
        </w:rPr>
      </w:pPr>
      <w:r w:rsidRPr="00C85287">
        <w:rPr>
          <w:rStyle w:val="cf01"/>
          <w:rFonts w:ascii="Tahoma" w:hAnsi="Tahoma" w:cs="Tahoma"/>
          <w:sz w:val="22"/>
          <w:szCs w:val="22"/>
        </w:rPr>
        <w:t>P</w:t>
      </w:r>
      <w:r w:rsidR="0014359C" w:rsidRPr="00C85287">
        <w:rPr>
          <w:rStyle w:val="cf01"/>
          <w:rFonts w:ascii="Tahoma" w:hAnsi="Tahoma" w:cs="Tahoma"/>
          <w:sz w:val="22"/>
          <w:szCs w:val="22"/>
        </w:rPr>
        <w:t xml:space="preserve">erkančioji organizacija </w:t>
      </w:r>
      <w:r w:rsidRPr="00C85287">
        <w:rPr>
          <w:rStyle w:val="cf01"/>
          <w:rFonts w:ascii="Tahoma" w:hAnsi="Tahoma" w:cs="Tahoma"/>
          <w:sz w:val="22"/>
          <w:szCs w:val="22"/>
        </w:rPr>
        <w:t xml:space="preserve">atmes tiekėjo pasiūlymą, jeigu kartu su pasiūlymu nebus pateikti šie </w:t>
      </w:r>
      <w:r w:rsidR="0014359C" w:rsidRPr="00C85287">
        <w:rPr>
          <w:rStyle w:val="cf01"/>
          <w:rFonts w:ascii="Tahoma" w:hAnsi="Tahoma" w:cs="Tahoma"/>
          <w:sz w:val="22"/>
          <w:szCs w:val="22"/>
        </w:rPr>
        <w:t>p</w:t>
      </w:r>
      <w:r w:rsidRPr="00C85287">
        <w:rPr>
          <w:rStyle w:val="cf01"/>
          <w:rFonts w:ascii="Tahoma" w:hAnsi="Tahoma" w:cs="Tahoma"/>
          <w:sz w:val="22"/>
          <w:szCs w:val="22"/>
        </w:rPr>
        <w:t xml:space="preserve">irkimo sąlygose reikalaujami pateikti dokumentai: </w:t>
      </w:r>
      <w:r w:rsidR="006A5EA8" w:rsidRPr="00C85287">
        <w:rPr>
          <w:rStyle w:val="cf01"/>
          <w:rFonts w:ascii="Tahoma" w:hAnsi="Tahoma" w:cs="Tahoma"/>
          <w:sz w:val="22"/>
          <w:szCs w:val="22"/>
        </w:rPr>
        <w:t>netaikoma.</w:t>
      </w:r>
    </w:p>
    <w:p w14:paraId="5F28C774" w14:textId="73F14EAB" w:rsidR="00F5411E" w:rsidRPr="001C59CB" w:rsidRDefault="00F5411E" w:rsidP="00F77A5D">
      <w:pPr>
        <w:pStyle w:val="NoSpacing"/>
        <w:ind w:firstLine="709"/>
        <w:contextualSpacing/>
        <w:rPr>
          <w:rFonts w:ascii="Tahoma" w:eastAsiaTheme="minorHAnsi" w:hAnsi="Tahoma" w:cs="Tahoma"/>
          <w:bCs/>
          <w:i/>
          <w:iCs/>
          <w:color w:val="7030A0"/>
        </w:rPr>
      </w:pPr>
    </w:p>
    <w:p w14:paraId="4CFAC41F" w14:textId="5A3D78C7" w:rsidR="00D83C57" w:rsidRPr="001C59CB" w:rsidRDefault="00D83C57" w:rsidP="004A0305">
      <w:pPr>
        <w:pStyle w:val="Heading1"/>
        <w:tabs>
          <w:tab w:val="left" w:pos="567"/>
        </w:tabs>
        <w:spacing w:line="20" w:lineRule="atLeast"/>
        <w:ind w:firstLine="0"/>
        <w:contextualSpacing/>
        <w:rPr>
          <w:rFonts w:ascii="Tahoma" w:hAnsi="Tahoma" w:cs="Tahoma"/>
        </w:rPr>
      </w:pPr>
      <w:bookmarkStart w:id="17" w:name="_Ref39425999"/>
      <w:bookmarkStart w:id="18" w:name="_Ref39426005"/>
      <w:bookmarkStart w:id="19" w:name="_Toc126333937"/>
      <w:bookmarkStart w:id="20" w:name="_Toc220416854"/>
      <w:r w:rsidRPr="001C59CB">
        <w:rPr>
          <w:rFonts w:ascii="Tahoma" w:hAnsi="Tahoma" w:cs="Tahoma"/>
        </w:rPr>
        <w:t>8. Sutarties sudarymas</w:t>
      </w:r>
      <w:bookmarkEnd w:id="17"/>
      <w:bookmarkEnd w:id="18"/>
      <w:bookmarkEnd w:id="19"/>
      <w:bookmarkEnd w:id="20"/>
    </w:p>
    <w:p w14:paraId="4B42B3B3" w14:textId="00116B3B" w:rsidR="00D83C57" w:rsidRPr="001C59CB" w:rsidRDefault="00D83C57" w:rsidP="000003B6">
      <w:pPr>
        <w:spacing w:line="240" w:lineRule="auto"/>
        <w:ind w:left="284" w:hanging="284"/>
        <w:rPr>
          <w:rFonts w:ascii="Tahoma" w:hAnsi="Tahoma" w:cs="Tahoma"/>
          <w:color w:val="000000" w:themeColor="text1"/>
        </w:rPr>
      </w:pPr>
    </w:p>
    <w:p w14:paraId="4006AD6A" w14:textId="2F30A3D5" w:rsidR="00D83C57" w:rsidRPr="00C85287" w:rsidRDefault="00D83C57" w:rsidP="00C85287">
      <w:pPr>
        <w:pStyle w:val="ListParagraph"/>
        <w:numPr>
          <w:ilvl w:val="1"/>
          <w:numId w:val="16"/>
        </w:numPr>
        <w:spacing w:line="240" w:lineRule="auto"/>
        <w:ind w:left="0" w:firstLine="709"/>
        <w:rPr>
          <w:rFonts w:ascii="Tahoma" w:hAnsi="Tahoma" w:cs="Tahoma"/>
          <w:color w:val="000000" w:themeColor="text1"/>
          <w:sz w:val="22"/>
          <w:szCs w:val="22"/>
        </w:rPr>
      </w:pPr>
      <w:r w:rsidRPr="00C85287">
        <w:rPr>
          <w:rFonts w:ascii="Tahoma" w:hAnsi="Tahoma" w:cs="Tahoma"/>
          <w:color w:val="000000" w:themeColor="text1"/>
          <w:sz w:val="22"/>
          <w:szCs w:val="22"/>
        </w:rPr>
        <w:t>Ši pirkimo procedūra atliekama siekiant sudaryti sutartį su tiekėju, kurio pasiūlymas, vadovaujantis pirkimo sąlygose</w:t>
      </w:r>
      <w:r w:rsidRPr="00C85287">
        <w:rPr>
          <w:rFonts w:ascii="Tahoma" w:hAnsi="Tahoma" w:cs="Tahoma"/>
          <w:color w:val="0070C0"/>
          <w:sz w:val="22"/>
          <w:szCs w:val="22"/>
        </w:rPr>
        <w:t xml:space="preserve"> </w:t>
      </w:r>
      <w:r w:rsidRPr="00C8528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Pr="00C85287">
        <w:rPr>
          <w:rFonts w:ascii="Tahoma" w:hAnsi="Tahoma" w:cs="Tahoma"/>
          <w:sz w:val="22"/>
          <w:szCs w:val="22"/>
        </w:rPr>
        <w:t>Sutarties sąlygos pateikiamos</w:t>
      </w:r>
      <w:r w:rsidR="00F56579" w:rsidRPr="00C85287">
        <w:rPr>
          <w:rFonts w:ascii="Tahoma" w:hAnsi="Tahoma" w:cs="Tahoma"/>
          <w:sz w:val="22"/>
          <w:szCs w:val="22"/>
        </w:rPr>
        <w:t xml:space="preserve"> specialiųjų pirkimo sąlygų</w:t>
      </w:r>
      <w:r w:rsidRPr="00C85287">
        <w:rPr>
          <w:rFonts w:ascii="Tahoma" w:hAnsi="Tahoma" w:cs="Tahoma"/>
          <w:sz w:val="22"/>
          <w:szCs w:val="22"/>
        </w:rPr>
        <w:t xml:space="preserve"> </w:t>
      </w:r>
      <w:r w:rsidR="00F56579" w:rsidRPr="00C85287">
        <w:rPr>
          <w:rFonts w:ascii="Tahoma" w:hAnsi="Tahoma" w:cs="Tahoma"/>
          <w:sz w:val="22"/>
          <w:szCs w:val="22"/>
        </w:rPr>
        <w:t>pried</w:t>
      </w:r>
      <w:r w:rsidR="00B7023F">
        <w:rPr>
          <w:rFonts w:ascii="Tahoma" w:hAnsi="Tahoma" w:cs="Tahoma"/>
          <w:sz w:val="22"/>
          <w:szCs w:val="22"/>
        </w:rPr>
        <w:t>uose „</w:t>
      </w:r>
      <w:r w:rsidR="00B7023F" w:rsidRPr="00B7023F">
        <w:rPr>
          <w:rFonts w:ascii="Tahoma" w:hAnsi="Tahoma" w:cs="Tahoma"/>
          <w:sz w:val="22"/>
          <w:szCs w:val="22"/>
        </w:rPr>
        <w:t>Paslaugų pirkimo–pardavimo sutarties bendrosios sąlygos</w:t>
      </w:r>
      <w:r w:rsidR="00B7023F">
        <w:rPr>
          <w:rFonts w:ascii="Tahoma" w:hAnsi="Tahoma" w:cs="Tahoma"/>
          <w:sz w:val="22"/>
          <w:szCs w:val="22"/>
        </w:rPr>
        <w:t>“ ir „</w:t>
      </w:r>
      <w:r w:rsidR="00B7023F" w:rsidRPr="00B7023F">
        <w:rPr>
          <w:rFonts w:ascii="Tahoma" w:hAnsi="Tahoma" w:cs="Tahoma"/>
          <w:sz w:val="22"/>
          <w:szCs w:val="22"/>
        </w:rPr>
        <w:t>Paslaugų pirkimo–pardavimo sutarties specialiosios sąlygos</w:t>
      </w:r>
      <w:r w:rsidR="00B7023F">
        <w:rPr>
          <w:rFonts w:ascii="Tahoma" w:hAnsi="Tahoma" w:cs="Tahoma"/>
          <w:sz w:val="22"/>
          <w:szCs w:val="22"/>
        </w:rPr>
        <w:t>“</w:t>
      </w:r>
      <w:r w:rsidR="00F56579" w:rsidRPr="00C85287">
        <w:rPr>
          <w:rFonts w:ascii="Tahoma" w:hAnsi="Tahoma" w:cs="Tahoma"/>
          <w:sz w:val="22"/>
          <w:szCs w:val="22"/>
        </w:rPr>
        <w:t xml:space="preserve">. </w:t>
      </w:r>
    </w:p>
    <w:p w14:paraId="4D042BD5" w14:textId="77777777" w:rsidR="005450B5" w:rsidRPr="001C59CB" w:rsidRDefault="005450B5" w:rsidP="00F77A5D">
      <w:pPr>
        <w:pStyle w:val="NoSpacing"/>
        <w:spacing w:line="276" w:lineRule="auto"/>
        <w:contextualSpacing/>
        <w:jc w:val="left"/>
        <w:rPr>
          <w:rFonts w:ascii="Tahoma" w:eastAsiaTheme="minorHAnsi" w:hAnsi="Tahoma" w:cs="Tahoma"/>
        </w:rPr>
      </w:pPr>
    </w:p>
    <w:p w14:paraId="5B316373" w14:textId="5974697B" w:rsidR="000D5039" w:rsidRPr="001C59CB" w:rsidRDefault="00D83C57" w:rsidP="00DA4A0C">
      <w:pPr>
        <w:pStyle w:val="Heading1"/>
        <w:spacing w:before="0" w:after="0" w:line="300" w:lineRule="auto"/>
        <w:ind w:firstLine="0"/>
        <w:rPr>
          <w:rFonts w:ascii="Tahoma" w:hAnsi="Tahoma" w:cs="Tahoma"/>
          <w:color w:val="auto"/>
        </w:rPr>
      </w:pPr>
      <w:bookmarkStart w:id="21" w:name="_Toc220416855"/>
      <w:r w:rsidRPr="001C59CB">
        <w:rPr>
          <w:rFonts w:ascii="Tahoma" w:hAnsi="Tahoma" w:cs="Tahoma"/>
          <w:color w:val="auto"/>
        </w:rPr>
        <w:t xml:space="preserve">9. </w:t>
      </w:r>
      <w:r w:rsidR="00274B64" w:rsidRPr="001C59CB">
        <w:rPr>
          <w:rFonts w:ascii="Tahoma" w:hAnsi="Tahoma" w:cs="Tahoma"/>
          <w:color w:val="auto"/>
        </w:rPr>
        <w:t>K</w:t>
      </w:r>
      <w:r w:rsidR="00A84437" w:rsidRPr="001C59CB">
        <w:rPr>
          <w:rFonts w:ascii="Tahoma" w:hAnsi="Tahoma" w:cs="Tahoma"/>
          <w:color w:val="auto"/>
        </w:rPr>
        <w:t>itos sąlygos</w:t>
      </w:r>
      <w:bookmarkEnd w:id="21"/>
      <w:r w:rsidR="00A84437" w:rsidRPr="001C59CB">
        <w:rPr>
          <w:rFonts w:ascii="Tahoma" w:hAnsi="Tahoma" w:cs="Tahoma"/>
          <w:color w:val="auto"/>
        </w:rPr>
        <w:t xml:space="preserve"> </w:t>
      </w:r>
    </w:p>
    <w:p w14:paraId="229A419C" w14:textId="77777777" w:rsidR="0008378B" w:rsidRPr="00C85287" w:rsidRDefault="0008378B" w:rsidP="00E250DF">
      <w:pPr>
        <w:pStyle w:val="NoSpacing"/>
        <w:spacing w:line="300" w:lineRule="auto"/>
        <w:ind w:firstLine="0"/>
        <w:contextualSpacing/>
        <w:rPr>
          <w:rFonts w:ascii="Tahoma" w:eastAsiaTheme="minorHAnsi" w:hAnsi="Tahoma" w:cs="Tahoma"/>
          <w:sz w:val="22"/>
          <w:szCs w:val="22"/>
        </w:rPr>
      </w:pPr>
    </w:p>
    <w:p w14:paraId="52BA0CEF" w14:textId="7A838A42" w:rsidR="00E250DF" w:rsidRPr="00654977" w:rsidRDefault="00FF3C9B" w:rsidP="00C85287">
      <w:pPr>
        <w:pStyle w:val="NoSpacing"/>
        <w:numPr>
          <w:ilvl w:val="1"/>
          <w:numId w:val="17"/>
        </w:numPr>
        <w:spacing w:line="276" w:lineRule="auto"/>
        <w:ind w:left="0" w:firstLine="709"/>
        <w:contextualSpacing/>
        <w:rPr>
          <w:rFonts w:ascii="Tahoma" w:eastAsiaTheme="minorHAnsi" w:hAnsi="Tahoma" w:cs="Tahoma"/>
        </w:rPr>
      </w:pPr>
      <w:r w:rsidRPr="00C85287">
        <w:rPr>
          <w:rFonts w:ascii="Tahoma" w:eastAsia="Times New Roman" w:hAnsi="Tahoma" w:cs="Tahoma"/>
          <w:sz w:val="22"/>
          <w:szCs w:val="22"/>
        </w:rPr>
        <w:t>Šio pirkimo dokumentuose neaprašytos pirkimo procedūros vykdomos vadovaujantis Viešųjų pirkimų įstatymo ir jo įgyvendinamųjų teisės aktų nuostatomis</w:t>
      </w:r>
      <w:r w:rsidR="00E85882" w:rsidRPr="00C85287">
        <w:rPr>
          <w:rFonts w:ascii="Tahoma" w:eastAsia="Times New Roman" w:hAnsi="Tahoma" w:cs="Tahoma"/>
          <w:sz w:val="22"/>
          <w:szCs w:val="22"/>
        </w:rPr>
        <w:t>.</w:t>
      </w:r>
    </w:p>
    <w:p w14:paraId="368BAC87" w14:textId="77777777" w:rsidR="00654977" w:rsidRPr="00FF3C9B" w:rsidRDefault="00654977" w:rsidP="00654977">
      <w:pPr>
        <w:pStyle w:val="NoSpacing"/>
        <w:spacing w:line="276" w:lineRule="auto"/>
        <w:ind w:left="709" w:firstLine="0"/>
        <w:contextualSpacing/>
        <w:rPr>
          <w:rFonts w:ascii="Tahoma" w:eastAsiaTheme="minorHAnsi" w:hAnsi="Tahoma" w:cs="Tahoma"/>
        </w:rPr>
      </w:pPr>
    </w:p>
    <w:p w14:paraId="56C38A94" w14:textId="6B7B107C" w:rsidR="00654977" w:rsidRPr="001C59CB" w:rsidRDefault="00654977" w:rsidP="00654977">
      <w:pPr>
        <w:pStyle w:val="Heading1"/>
        <w:spacing w:before="0" w:after="0" w:line="300" w:lineRule="auto"/>
        <w:ind w:firstLine="0"/>
        <w:rPr>
          <w:rFonts w:ascii="Tahoma" w:hAnsi="Tahoma" w:cs="Tahoma"/>
          <w:color w:val="auto"/>
        </w:rPr>
      </w:pPr>
      <w:bookmarkStart w:id="22" w:name="_Toc220416856"/>
      <w:bookmarkEnd w:id="9"/>
      <w:r>
        <w:rPr>
          <w:rFonts w:ascii="Tahoma" w:hAnsi="Tahoma" w:cs="Tahoma"/>
          <w:color w:val="auto"/>
        </w:rPr>
        <w:lastRenderedPageBreak/>
        <w:t>10</w:t>
      </w:r>
      <w:r w:rsidRPr="001C59CB">
        <w:rPr>
          <w:rFonts w:ascii="Tahoma" w:hAnsi="Tahoma" w:cs="Tahoma"/>
          <w:color w:val="auto"/>
        </w:rPr>
        <w:t xml:space="preserve">. </w:t>
      </w:r>
      <w:r>
        <w:rPr>
          <w:rFonts w:ascii="Tahoma" w:hAnsi="Tahoma" w:cs="Tahoma"/>
          <w:color w:val="auto"/>
        </w:rPr>
        <w:t>Terminai</w:t>
      </w:r>
      <w:bookmarkEnd w:id="22"/>
      <w:r w:rsidRPr="001C59CB">
        <w:rPr>
          <w:rFonts w:ascii="Tahoma" w:hAnsi="Tahoma" w:cs="Tahoma"/>
          <w:color w:val="auto"/>
        </w:rPr>
        <w:t xml:space="preserve"> </w:t>
      </w:r>
    </w:p>
    <w:p w14:paraId="26A83B24" w14:textId="77777777" w:rsidR="00654977" w:rsidRPr="00C85287" w:rsidRDefault="00654977" w:rsidP="00654977">
      <w:pPr>
        <w:pStyle w:val="NoSpacing"/>
        <w:spacing w:line="300" w:lineRule="auto"/>
        <w:ind w:firstLine="0"/>
        <w:contextualSpacing/>
        <w:rPr>
          <w:rFonts w:ascii="Tahoma" w:eastAsiaTheme="minorHAnsi" w:hAnsi="Tahoma" w:cs="Tahoma"/>
          <w:sz w:val="22"/>
          <w:szCs w:val="22"/>
        </w:rPr>
      </w:pPr>
    </w:p>
    <w:tbl>
      <w:tblPr>
        <w:tblStyle w:val="TableGrid2"/>
        <w:tblW w:w="10065" w:type="dxa"/>
        <w:tblInd w:w="-5" w:type="dxa"/>
        <w:tblLayout w:type="fixed"/>
        <w:tblLook w:val="04A0" w:firstRow="1" w:lastRow="0" w:firstColumn="1" w:lastColumn="0" w:noHBand="0" w:noVBand="1"/>
      </w:tblPr>
      <w:tblGrid>
        <w:gridCol w:w="600"/>
        <w:gridCol w:w="3511"/>
        <w:gridCol w:w="3544"/>
        <w:gridCol w:w="2410"/>
      </w:tblGrid>
      <w:tr w:rsidR="00EF6E7F" w:rsidRPr="00425794" w14:paraId="0CDCA6D0" w14:textId="77777777" w:rsidTr="00EF6E7F">
        <w:trPr>
          <w:trHeight w:val="20"/>
        </w:trPr>
        <w:tc>
          <w:tcPr>
            <w:tcW w:w="600" w:type="dxa"/>
            <w:vAlign w:val="center"/>
          </w:tcPr>
          <w:p w14:paraId="0F41528B"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Eil.</w:t>
            </w:r>
          </w:p>
          <w:p w14:paraId="5808478F" w14:textId="77777777"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sz w:val="22"/>
                <w:szCs w:val="22"/>
              </w:rPr>
              <w:t>Nr.</w:t>
            </w:r>
          </w:p>
        </w:tc>
        <w:tc>
          <w:tcPr>
            <w:tcW w:w="3511" w:type="dxa"/>
            <w:vAlign w:val="center"/>
          </w:tcPr>
          <w:p w14:paraId="50AE181C" w14:textId="6FFA0F52" w:rsidR="00EF6E7F" w:rsidRPr="00425794" w:rsidRDefault="00EF6E7F" w:rsidP="00EF6E7F">
            <w:pPr>
              <w:spacing w:line="276" w:lineRule="auto"/>
              <w:ind w:firstLine="0"/>
              <w:jc w:val="center"/>
              <w:rPr>
                <w:rFonts w:ascii="Tahoma" w:hAnsi="Tahoma" w:cs="Tahoma"/>
                <w:sz w:val="22"/>
                <w:szCs w:val="22"/>
              </w:rPr>
            </w:pPr>
            <w:r w:rsidRPr="00425794">
              <w:rPr>
                <w:rFonts w:ascii="Tahoma" w:hAnsi="Tahoma" w:cs="Tahoma"/>
                <w:b/>
                <w:sz w:val="22"/>
                <w:szCs w:val="22"/>
              </w:rPr>
              <w:t>VEIKSMAS</w:t>
            </w:r>
          </w:p>
        </w:tc>
        <w:tc>
          <w:tcPr>
            <w:tcW w:w="3544" w:type="dxa"/>
            <w:vAlign w:val="center"/>
            <w:hideMark/>
          </w:tcPr>
          <w:p w14:paraId="41DFB7DF"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DATA/DIENŲ SKAIČIUS/ LAIKAS</w:t>
            </w:r>
          </w:p>
          <w:p w14:paraId="3E9DCDB6" w14:textId="77777777" w:rsidR="00EF6E7F" w:rsidRPr="00425794" w:rsidRDefault="00EF6E7F" w:rsidP="00EF6E7F">
            <w:pPr>
              <w:spacing w:line="276" w:lineRule="auto"/>
              <w:ind w:firstLine="34"/>
              <w:jc w:val="center"/>
              <w:rPr>
                <w:rFonts w:ascii="Tahoma" w:hAnsi="Tahoma" w:cs="Tahoma"/>
                <w:sz w:val="22"/>
                <w:szCs w:val="22"/>
              </w:rPr>
            </w:pPr>
            <w:r w:rsidRPr="00425794">
              <w:rPr>
                <w:rFonts w:ascii="Tahoma" w:hAnsi="Tahoma" w:cs="Tahoma"/>
                <w:sz w:val="22"/>
                <w:szCs w:val="22"/>
              </w:rPr>
              <w:t>(Lietuvos laiku)</w:t>
            </w:r>
          </w:p>
        </w:tc>
        <w:tc>
          <w:tcPr>
            <w:tcW w:w="2410" w:type="dxa"/>
            <w:vAlign w:val="center"/>
            <w:hideMark/>
          </w:tcPr>
          <w:p w14:paraId="46E9A7F1" w14:textId="77777777" w:rsidR="00EF6E7F" w:rsidRPr="00425794" w:rsidRDefault="00EF6E7F" w:rsidP="00EF6E7F">
            <w:pPr>
              <w:spacing w:line="276" w:lineRule="auto"/>
              <w:ind w:firstLine="34"/>
              <w:jc w:val="center"/>
              <w:rPr>
                <w:rFonts w:ascii="Tahoma" w:hAnsi="Tahoma" w:cs="Tahoma"/>
                <w:b/>
                <w:sz w:val="22"/>
                <w:szCs w:val="22"/>
              </w:rPr>
            </w:pPr>
            <w:r w:rsidRPr="00425794">
              <w:rPr>
                <w:rFonts w:ascii="Tahoma" w:hAnsi="Tahoma" w:cs="Tahoma"/>
                <w:b/>
                <w:sz w:val="22"/>
                <w:szCs w:val="22"/>
              </w:rPr>
              <w:t>PASTABOS</w:t>
            </w:r>
          </w:p>
        </w:tc>
      </w:tr>
      <w:tr w:rsidR="00EF6E7F" w:rsidRPr="00425794" w14:paraId="40692710" w14:textId="77777777" w:rsidTr="00EF6E7F">
        <w:trPr>
          <w:trHeight w:val="20"/>
        </w:trPr>
        <w:tc>
          <w:tcPr>
            <w:tcW w:w="600" w:type="dxa"/>
          </w:tcPr>
          <w:p w14:paraId="07F840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w:t>
            </w:r>
          </w:p>
        </w:tc>
        <w:tc>
          <w:tcPr>
            <w:tcW w:w="3511" w:type="dxa"/>
          </w:tcPr>
          <w:p w14:paraId="59CA48F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Pasiūlymų pateikimo terminas</w:t>
            </w:r>
          </w:p>
        </w:tc>
        <w:tc>
          <w:tcPr>
            <w:tcW w:w="3544" w:type="dxa"/>
          </w:tcPr>
          <w:p w14:paraId="405D038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Bus nurodytas skelbime apie pirkimą. </w:t>
            </w:r>
          </w:p>
        </w:tc>
        <w:tc>
          <w:tcPr>
            <w:tcW w:w="2410" w:type="dxa"/>
          </w:tcPr>
          <w:p w14:paraId="4B5CC11C"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Perkančioji organizacija turi teisę pratęsti pasiūlymų pateikimo terminą.</w:t>
            </w:r>
          </w:p>
        </w:tc>
      </w:tr>
      <w:tr w:rsidR="00EF6E7F" w:rsidRPr="00425794" w14:paraId="5B3630EC" w14:textId="77777777" w:rsidTr="00EF6E7F">
        <w:trPr>
          <w:trHeight w:val="20"/>
        </w:trPr>
        <w:tc>
          <w:tcPr>
            <w:tcW w:w="600" w:type="dxa"/>
          </w:tcPr>
          <w:p w14:paraId="1D0C6D2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2.</w:t>
            </w:r>
          </w:p>
        </w:tc>
        <w:tc>
          <w:tcPr>
            <w:tcW w:w="3511" w:type="dxa"/>
          </w:tcPr>
          <w:p w14:paraId="00C33614"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sz w:val="22"/>
                <w:szCs w:val="22"/>
              </w:rPr>
              <w:t>Pasiūlymą patikslinti pirkimo dokumentus arba prašymus dėl pirkimo dokumentų paaiškinimų tiekėjas turi pateikti ne vėliau kaip:</w:t>
            </w:r>
          </w:p>
        </w:tc>
        <w:tc>
          <w:tcPr>
            <w:tcW w:w="3544" w:type="dxa"/>
          </w:tcPr>
          <w:p w14:paraId="5BFE3B63"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Likus </w:t>
            </w:r>
            <w:r w:rsidRPr="00425794">
              <w:rPr>
                <w:rFonts w:ascii="Tahoma" w:hAnsi="Tahoma" w:cs="Tahoma"/>
                <w:b/>
                <w:sz w:val="22"/>
                <w:szCs w:val="22"/>
              </w:rPr>
              <w:t>2 darbo dienoms</w:t>
            </w:r>
            <w:r w:rsidRPr="00425794">
              <w:rPr>
                <w:rFonts w:ascii="Tahoma" w:hAnsi="Tahoma" w:cs="Tahoma"/>
                <w:sz w:val="22"/>
                <w:szCs w:val="22"/>
              </w:rPr>
              <w:t xml:space="preserve"> iki pasiūlymų pateikimo termino pabaigos.</w:t>
            </w:r>
          </w:p>
        </w:tc>
        <w:tc>
          <w:tcPr>
            <w:tcW w:w="2410" w:type="dxa"/>
          </w:tcPr>
          <w:p w14:paraId="43391F8E" w14:textId="77777777" w:rsidR="00EF6E7F" w:rsidRPr="00425794" w:rsidRDefault="00EF6E7F" w:rsidP="00891379">
            <w:pPr>
              <w:spacing w:line="276" w:lineRule="auto"/>
              <w:ind w:firstLine="34"/>
              <w:rPr>
                <w:rFonts w:ascii="Tahoma" w:hAnsi="Tahoma" w:cs="Tahoma"/>
                <w:sz w:val="22"/>
                <w:szCs w:val="22"/>
              </w:rPr>
            </w:pPr>
          </w:p>
          <w:p w14:paraId="017C60AF" w14:textId="77777777" w:rsidR="00EF6E7F" w:rsidRPr="00425794" w:rsidRDefault="00EF6E7F" w:rsidP="00891379">
            <w:pPr>
              <w:spacing w:line="276" w:lineRule="auto"/>
              <w:ind w:firstLine="34"/>
              <w:rPr>
                <w:rFonts w:ascii="Tahoma" w:hAnsi="Tahoma" w:cs="Tahoma"/>
                <w:sz w:val="22"/>
                <w:szCs w:val="22"/>
              </w:rPr>
            </w:pPr>
          </w:p>
          <w:p w14:paraId="1B95C1BD"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65D423C" w14:textId="77777777" w:rsidTr="00EF6E7F">
        <w:trPr>
          <w:trHeight w:val="20"/>
        </w:trPr>
        <w:tc>
          <w:tcPr>
            <w:tcW w:w="600" w:type="dxa"/>
          </w:tcPr>
          <w:p w14:paraId="48FFBB18"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3.</w:t>
            </w:r>
          </w:p>
        </w:tc>
        <w:tc>
          <w:tcPr>
            <w:tcW w:w="3511" w:type="dxa"/>
          </w:tcPr>
          <w:p w14:paraId="15B9525A"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Perkančioji organizacija </w:t>
            </w:r>
            <w:r w:rsidRPr="00425794">
              <w:rPr>
                <w:rFonts w:ascii="Tahoma" w:hAnsi="Tahoma" w:cs="Tahoma"/>
                <w:sz w:val="22"/>
                <w:szCs w:val="22"/>
              </w:rPr>
              <w:t>pirkimo dokumentų paaiškinimą, patikslinimą pateikia visiems dalyviams:</w:t>
            </w:r>
          </w:p>
        </w:tc>
        <w:tc>
          <w:tcPr>
            <w:tcW w:w="3544" w:type="dxa"/>
          </w:tcPr>
          <w:p w14:paraId="0198F6E1"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Likus ne mažiau kaip</w:t>
            </w:r>
            <w:r w:rsidRPr="00425794">
              <w:rPr>
                <w:rFonts w:ascii="Tahoma" w:hAnsi="Tahoma" w:cs="Tahoma"/>
                <w:b/>
                <w:sz w:val="22"/>
                <w:szCs w:val="22"/>
              </w:rPr>
              <w:t xml:space="preserve"> 1 darbo dienai</w:t>
            </w:r>
            <w:r w:rsidRPr="00425794">
              <w:rPr>
                <w:rFonts w:ascii="Tahoma" w:hAnsi="Tahoma" w:cs="Tahoma"/>
                <w:sz w:val="22"/>
                <w:szCs w:val="22"/>
              </w:rPr>
              <w:t xml:space="preserve"> iki pasiūlymų pateikimo termino pabaigos.</w:t>
            </w:r>
          </w:p>
        </w:tc>
        <w:tc>
          <w:tcPr>
            <w:tcW w:w="2410" w:type="dxa"/>
          </w:tcPr>
          <w:p w14:paraId="6443C158"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 paaiškinimai ar patikslinimai teikiami perkančiosios organizacijos iniciatyva, jų pateikimo terminas nesikeičia. </w:t>
            </w:r>
          </w:p>
        </w:tc>
      </w:tr>
      <w:tr w:rsidR="00EF6E7F" w:rsidRPr="00425794" w14:paraId="621F45DA" w14:textId="77777777" w:rsidTr="00EF6E7F">
        <w:trPr>
          <w:trHeight w:val="1055"/>
        </w:trPr>
        <w:tc>
          <w:tcPr>
            <w:tcW w:w="600" w:type="dxa"/>
          </w:tcPr>
          <w:p w14:paraId="12C2C101"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4.</w:t>
            </w:r>
          </w:p>
        </w:tc>
        <w:tc>
          <w:tcPr>
            <w:tcW w:w="3511" w:type="dxa"/>
            <w:hideMark/>
          </w:tcPr>
          <w:p w14:paraId="54730899"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Pradinis susipažinimas su CVP IS priemonėmis gautais pasiūlymais</w:t>
            </w:r>
          </w:p>
        </w:tc>
        <w:tc>
          <w:tcPr>
            <w:tcW w:w="3544" w:type="dxa"/>
            <w:hideMark/>
          </w:tcPr>
          <w:p w14:paraId="5C1DA920"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Pradedamas ne anksčiau nei po 30 minučių po galutinių pasiūlymų pateikimo termino pabaigos</w:t>
            </w:r>
          </w:p>
        </w:tc>
        <w:tc>
          <w:tcPr>
            <w:tcW w:w="2410" w:type="dxa"/>
            <w:hideMark/>
          </w:tcPr>
          <w:p w14:paraId="78EE1EC4" w14:textId="77777777" w:rsidR="00EF6E7F" w:rsidRPr="00425794" w:rsidRDefault="00EF6E7F" w:rsidP="00891379">
            <w:pPr>
              <w:spacing w:line="276" w:lineRule="auto"/>
              <w:ind w:firstLine="34"/>
              <w:rPr>
                <w:rFonts w:ascii="Tahoma" w:hAnsi="Tahoma" w:cs="Tahoma"/>
                <w:iCs/>
                <w:sz w:val="22"/>
                <w:szCs w:val="22"/>
              </w:rPr>
            </w:pPr>
          </w:p>
        </w:tc>
      </w:tr>
      <w:tr w:rsidR="00EF6E7F" w:rsidRPr="00425794" w14:paraId="78FDFF17" w14:textId="77777777" w:rsidTr="00EF6E7F">
        <w:trPr>
          <w:trHeight w:val="20"/>
        </w:trPr>
        <w:tc>
          <w:tcPr>
            <w:tcW w:w="600" w:type="dxa"/>
          </w:tcPr>
          <w:p w14:paraId="64C7B7C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5.</w:t>
            </w:r>
          </w:p>
        </w:tc>
        <w:tc>
          <w:tcPr>
            <w:tcW w:w="3511" w:type="dxa"/>
          </w:tcPr>
          <w:p w14:paraId="5CE12EB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bCs/>
                <w:sz w:val="22"/>
                <w:szCs w:val="22"/>
              </w:rPr>
              <w:t>Pasiūlymo galiojimo ir pasiūlymo galiojimo užtikrinimo (jei taikoma) terminas ne trumpesnis kaip</w:t>
            </w:r>
          </w:p>
        </w:tc>
        <w:tc>
          <w:tcPr>
            <w:tcW w:w="3544" w:type="dxa"/>
          </w:tcPr>
          <w:p w14:paraId="45CB21B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90 (devyniasdešimt) dienų nuo pasiūlymų pateikimo galutinio termino pabaigos. </w:t>
            </w:r>
          </w:p>
        </w:tc>
        <w:tc>
          <w:tcPr>
            <w:tcW w:w="2410" w:type="dxa"/>
          </w:tcPr>
          <w:p w14:paraId="1CDA2D0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1284D44B" w14:textId="77777777" w:rsidTr="00EF6E7F">
        <w:trPr>
          <w:trHeight w:val="20"/>
        </w:trPr>
        <w:tc>
          <w:tcPr>
            <w:tcW w:w="600" w:type="dxa"/>
          </w:tcPr>
          <w:p w14:paraId="4330133C"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6.</w:t>
            </w:r>
          </w:p>
        </w:tc>
        <w:tc>
          <w:tcPr>
            <w:tcW w:w="3511" w:type="dxa"/>
          </w:tcPr>
          <w:p w14:paraId="265EC4A2"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atsako dalyviui, ar jis sutinka priimti dalyvio siūlomą pasiūlymo galiojimo užtikrinimą patvirtinantį dokumentą ne vėliau kaip per</w:t>
            </w:r>
          </w:p>
        </w:tc>
        <w:tc>
          <w:tcPr>
            <w:tcW w:w="3544" w:type="dxa"/>
          </w:tcPr>
          <w:p w14:paraId="1CAA3A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3 (tris) darbo dienas </w:t>
            </w:r>
            <w:r w:rsidRPr="00425794">
              <w:rPr>
                <w:rFonts w:ascii="Tahoma" w:hAnsi="Tahoma" w:cs="Tahoma"/>
                <w:sz w:val="22"/>
                <w:szCs w:val="22"/>
              </w:rPr>
              <w:t>nuo prašymo gavimo dienos</w:t>
            </w:r>
          </w:p>
          <w:p w14:paraId="4994A91B"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67285D0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7E48052E" w14:textId="77777777" w:rsidTr="00EF6E7F">
        <w:trPr>
          <w:trHeight w:val="20"/>
        </w:trPr>
        <w:tc>
          <w:tcPr>
            <w:tcW w:w="600" w:type="dxa"/>
          </w:tcPr>
          <w:p w14:paraId="0CD10E6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7.</w:t>
            </w:r>
          </w:p>
        </w:tc>
        <w:tc>
          <w:tcPr>
            <w:tcW w:w="3511" w:type="dxa"/>
          </w:tcPr>
          <w:p w14:paraId="4B232285"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Pasiūlymo galiojimo užtikrinimas pirkimo dalyviui grąžinamas (arba atsisakoma teisių į jį) per</w:t>
            </w:r>
          </w:p>
        </w:tc>
        <w:tc>
          <w:tcPr>
            <w:tcW w:w="3544" w:type="dxa"/>
          </w:tcPr>
          <w:p w14:paraId="1DF027A1"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iCs/>
                <w:sz w:val="22"/>
                <w:szCs w:val="22"/>
              </w:rPr>
              <w:t xml:space="preserve">5  (penkias) darbo dienas </w:t>
            </w:r>
            <w:r w:rsidRPr="00425794">
              <w:rPr>
                <w:rFonts w:ascii="Tahoma" w:hAnsi="Tahoma" w:cs="Tahoma"/>
                <w:sz w:val="22"/>
                <w:szCs w:val="22"/>
              </w:rPr>
              <w:t>nuo prašymo gavimo dienos</w:t>
            </w:r>
          </w:p>
          <w:p w14:paraId="212D00C4" w14:textId="77777777" w:rsidR="00EF6E7F" w:rsidRPr="00425794" w:rsidRDefault="00EF6E7F" w:rsidP="00891379">
            <w:pPr>
              <w:spacing w:line="276" w:lineRule="auto"/>
              <w:ind w:firstLine="34"/>
              <w:rPr>
                <w:rFonts w:ascii="Tahoma" w:hAnsi="Tahoma" w:cs="Tahoma"/>
                <w:sz w:val="22"/>
                <w:szCs w:val="22"/>
              </w:rPr>
            </w:pPr>
          </w:p>
        </w:tc>
        <w:tc>
          <w:tcPr>
            <w:tcW w:w="2410" w:type="dxa"/>
          </w:tcPr>
          <w:p w14:paraId="5683184C"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Netaikoma, jei neprašoma pateikti pasiūlymo galiojimo užtikrinimą patvirtinančio dokumento</w:t>
            </w:r>
          </w:p>
        </w:tc>
      </w:tr>
      <w:tr w:rsidR="00EF6E7F" w:rsidRPr="00425794" w14:paraId="094D46A4" w14:textId="77777777" w:rsidTr="00EF6E7F">
        <w:trPr>
          <w:trHeight w:val="20"/>
        </w:trPr>
        <w:tc>
          <w:tcPr>
            <w:tcW w:w="600" w:type="dxa"/>
          </w:tcPr>
          <w:p w14:paraId="2BFBB34B"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8.</w:t>
            </w:r>
          </w:p>
        </w:tc>
        <w:tc>
          <w:tcPr>
            <w:tcW w:w="3511" w:type="dxa"/>
          </w:tcPr>
          <w:p w14:paraId="721A0834"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informuoja dalyvius apie EBVPD </w:t>
            </w:r>
            <w:r w:rsidRPr="00425794">
              <w:rPr>
                <w:rFonts w:ascii="Tahoma" w:hAnsi="Tahoma" w:cs="Tahoma"/>
                <w:sz w:val="22"/>
                <w:szCs w:val="22"/>
              </w:rPr>
              <w:lastRenderedPageBreak/>
              <w:t>vertinimo rezultatus, jeigu taikoma, ne vėliau kaip per</w:t>
            </w:r>
          </w:p>
        </w:tc>
        <w:tc>
          <w:tcPr>
            <w:tcW w:w="3544" w:type="dxa"/>
          </w:tcPr>
          <w:p w14:paraId="6BB9A96D"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bCs/>
                <w:sz w:val="22"/>
                <w:szCs w:val="22"/>
              </w:rPr>
              <w:lastRenderedPageBreak/>
              <w:t>3 (tris) darbo dienas nuo sprendimo priėmimo dienos</w:t>
            </w:r>
          </w:p>
        </w:tc>
        <w:tc>
          <w:tcPr>
            <w:tcW w:w="2410" w:type="dxa"/>
          </w:tcPr>
          <w:p w14:paraId="4CA5A239"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3C605067" w14:textId="77777777" w:rsidTr="00EF6E7F">
        <w:trPr>
          <w:trHeight w:val="20"/>
        </w:trPr>
        <w:tc>
          <w:tcPr>
            <w:tcW w:w="600" w:type="dxa"/>
          </w:tcPr>
          <w:p w14:paraId="749BC49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9.</w:t>
            </w:r>
          </w:p>
        </w:tc>
        <w:tc>
          <w:tcPr>
            <w:tcW w:w="3511" w:type="dxa"/>
            <w:hideMark/>
          </w:tcPr>
          <w:p w14:paraId="16D0B0FD"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Perkančioji organizacija</w:t>
            </w:r>
            <w:r w:rsidRPr="00425794">
              <w:rPr>
                <w:rFonts w:ascii="Tahoma" w:hAnsi="Tahoma" w:cs="Tahoma"/>
                <w:sz w:val="22"/>
                <w:szCs w:val="22"/>
              </w:rPr>
              <w:t xml:space="preserve"> dalyviams praneša apie priimtą sprendimą nustatyti laimėjusį pasiūlymą, dėl kurio bus sudaroma sutartis ne vėliau kaip per</w:t>
            </w:r>
          </w:p>
        </w:tc>
        <w:tc>
          <w:tcPr>
            <w:tcW w:w="3544" w:type="dxa"/>
            <w:hideMark/>
          </w:tcPr>
          <w:p w14:paraId="5F22AA4E" w14:textId="77777777" w:rsidR="00EF6E7F" w:rsidRPr="00425794" w:rsidRDefault="00EF6E7F" w:rsidP="00891379">
            <w:pPr>
              <w:spacing w:line="276" w:lineRule="auto"/>
              <w:ind w:firstLine="34"/>
              <w:rPr>
                <w:rFonts w:ascii="Tahoma" w:hAnsi="Tahoma" w:cs="Tahoma"/>
                <w:bCs/>
                <w:sz w:val="22"/>
                <w:szCs w:val="22"/>
              </w:rPr>
            </w:pPr>
            <w:r w:rsidRPr="00425794">
              <w:rPr>
                <w:rFonts w:ascii="Tahoma" w:hAnsi="Tahoma" w:cs="Tahoma"/>
                <w:bCs/>
                <w:sz w:val="22"/>
                <w:szCs w:val="22"/>
              </w:rPr>
              <w:t>3 (tris) darbo dienas nuo sprendimo priėmimo dienos</w:t>
            </w:r>
          </w:p>
        </w:tc>
        <w:tc>
          <w:tcPr>
            <w:tcW w:w="2410" w:type="dxa"/>
            <w:hideMark/>
          </w:tcPr>
          <w:p w14:paraId="4FEC6EB7"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F10BADA" w14:textId="77777777" w:rsidTr="00EF6E7F">
        <w:trPr>
          <w:trHeight w:val="20"/>
        </w:trPr>
        <w:tc>
          <w:tcPr>
            <w:tcW w:w="600" w:type="dxa"/>
          </w:tcPr>
          <w:p w14:paraId="55F944CD"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10.</w:t>
            </w:r>
          </w:p>
        </w:tc>
        <w:tc>
          <w:tcPr>
            <w:tcW w:w="3511" w:type="dxa"/>
            <w:hideMark/>
          </w:tcPr>
          <w:p w14:paraId="56D14DF4" w14:textId="77777777" w:rsidR="00EF6E7F" w:rsidRPr="00425794" w:rsidRDefault="00EF6E7F" w:rsidP="00891379">
            <w:pPr>
              <w:spacing w:line="276" w:lineRule="auto"/>
              <w:ind w:firstLine="0"/>
              <w:rPr>
                <w:rFonts w:ascii="Tahoma" w:hAnsi="Tahoma" w:cs="Tahoma"/>
                <w:sz w:val="22"/>
                <w:szCs w:val="22"/>
                <w:shd w:val="clear" w:color="auto" w:fill="FFFFFF"/>
              </w:rPr>
            </w:pPr>
            <w:r w:rsidRPr="00425794">
              <w:rPr>
                <w:rFonts w:ascii="Tahoma" w:hAnsi="Tahoma" w:cs="Tahoma"/>
                <w:sz w:val="22"/>
                <w:szCs w:val="22"/>
                <w:shd w:val="clear" w:color="auto" w:fill="FFFFFF"/>
              </w:rPr>
              <w:t xml:space="preserve">Dalyvis turi teisę pateikti pretenziją </w:t>
            </w:r>
            <w:r w:rsidRPr="00425794">
              <w:rPr>
                <w:rFonts w:ascii="Tahoma" w:eastAsia="Arial" w:hAnsi="Tahoma" w:cs="Tahoma"/>
                <w:sz w:val="22"/>
                <w:szCs w:val="22"/>
              </w:rPr>
              <w:t xml:space="preserve">perkančiajai organizacijai </w:t>
            </w:r>
            <w:r w:rsidRPr="00425794">
              <w:rPr>
                <w:rFonts w:ascii="Tahoma" w:hAnsi="Tahoma" w:cs="Tahoma"/>
                <w:sz w:val="22"/>
                <w:szCs w:val="22"/>
                <w:shd w:val="clear" w:color="auto" w:fill="FFFFFF"/>
              </w:rPr>
              <w:t xml:space="preserve">pateikti prašymą ar pareikšti ieškinį teismui </w:t>
            </w:r>
            <w:r w:rsidRPr="00425794">
              <w:rPr>
                <w:rFonts w:ascii="Tahoma" w:hAnsi="Tahoma" w:cs="Tahoma"/>
                <w:sz w:val="22"/>
                <w:szCs w:val="22"/>
              </w:rPr>
              <w:t>ne vėliau kaip per</w:t>
            </w:r>
          </w:p>
        </w:tc>
        <w:tc>
          <w:tcPr>
            <w:tcW w:w="3544" w:type="dxa"/>
            <w:hideMark/>
          </w:tcPr>
          <w:p w14:paraId="36A86F8B"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5 (penkias) darbo dienas</w:t>
            </w:r>
          </w:p>
          <w:p w14:paraId="76CC0288" w14:textId="77777777" w:rsidR="00EF6E7F" w:rsidRPr="00425794" w:rsidRDefault="00EF6E7F" w:rsidP="00891379">
            <w:pPr>
              <w:spacing w:line="276" w:lineRule="auto"/>
              <w:ind w:firstLine="34"/>
              <w:rPr>
                <w:rFonts w:ascii="Tahoma" w:hAnsi="Tahoma" w:cs="Tahoma"/>
                <w:sz w:val="22"/>
                <w:szCs w:val="22"/>
              </w:rPr>
            </w:pPr>
          </w:p>
          <w:p w14:paraId="0B8A0FD9"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nuo </w:t>
            </w:r>
            <w:r w:rsidRPr="00425794">
              <w:rPr>
                <w:rFonts w:ascii="Tahoma" w:eastAsia="Arial" w:hAnsi="Tahoma" w:cs="Tahoma"/>
                <w:sz w:val="22"/>
                <w:szCs w:val="22"/>
              </w:rPr>
              <w:t xml:space="preserve">perkančiosios organizacijos </w:t>
            </w:r>
            <w:r w:rsidRPr="00425794">
              <w:rPr>
                <w:rFonts w:ascii="Tahoma" w:hAnsi="Tahoma" w:cs="Tahoma"/>
                <w:sz w:val="22"/>
                <w:szCs w:val="22"/>
              </w:rPr>
              <w:t xml:space="preserve">pranešimo raštu apie jos priimtą sprendimą išsiuntimo tiekėjams dienos arba nuo paskelbimo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 xml:space="preserve">priimtus sprendimus dienos, jei VPĮ nenumato reikalavimo raštu informuoti tiekėjus apie </w:t>
            </w:r>
            <w:r w:rsidRPr="00425794">
              <w:rPr>
                <w:rFonts w:ascii="Tahoma" w:eastAsia="Arial" w:hAnsi="Tahoma" w:cs="Tahoma"/>
                <w:sz w:val="22"/>
                <w:szCs w:val="22"/>
              </w:rPr>
              <w:t xml:space="preserve"> perkančiosios organizacijos </w:t>
            </w:r>
            <w:r w:rsidRPr="00425794">
              <w:rPr>
                <w:rFonts w:ascii="Tahoma" w:hAnsi="Tahoma" w:cs="Tahoma"/>
                <w:sz w:val="22"/>
                <w:szCs w:val="22"/>
              </w:rPr>
              <w:t>priimtus sprendimus;</w:t>
            </w:r>
          </w:p>
          <w:p w14:paraId="4A8EB5CC" w14:textId="77777777" w:rsidR="00EF6E7F" w:rsidRPr="00425794" w:rsidRDefault="00EF6E7F" w:rsidP="00891379">
            <w:pPr>
              <w:spacing w:line="276" w:lineRule="auto"/>
              <w:ind w:firstLine="34"/>
              <w:rPr>
                <w:rFonts w:ascii="Tahoma" w:hAnsi="Tahoma" w:cs="Tahoma"/>
                <w:sz w:val="22"/>
                <w:szCs w:val="22"/>
              </w:rPr>
            </w:pPr>
          </w:p>
          <w:p w14:paraId="5FE13544"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 xml:space="preserve">15 (penkiolika) dienų nuo pranešimo išsiuntimo tiekėjams dienos, jeigu šis pranešimas nebuvo siunčiamas elektroninėmis priemonėmis. </w:t>
            </w:r>
          </w:p>
          <w:p w14:paraId="5DC54998" w14:textId="77777777" w:rsidR="00EF6E7F" w:rsidRPr="00425794" w:rsidRDefault="00EF6E7F" w:rsidP="00891379">
            <w:pPr>
              <w:spacing w:line="276" w:lineRule="auto"/>
              <w:ind w:firstLine="34"/>
              <w:rPr>
                <w:rFonts w:ascii="Tahoma" w:hAnsi="Tahoma" w:cs="Tahoma"/>
                <w:sz w:val="22"/>
                <w:szCs w:val="22"/>
              </w:rPr>
            </w:pPr>
          </w:p>
        </w:tc>
        <w:tc>
          <w:tcPr>
            <w:tcW w:w="2410" w:type="dxa"/>
            <w:hideMark/>
          </w:tcPr>
          <w:p w14:paraId="74A52887" w14:textId="77777777" w:rsidR="00EF6E7F" w:rsidRPr="00425794" w:rsidRDefault="00EF6E7F" w:rsidP="00891379">
            <w:pPr>
              <w:spacing w:line="276" w:lineRule="auto"/>
              <w:ind w:firstLine="34"/>
              <w:rPr>
                <w:rFonts w:ascii="Tahoma" w:hAnsi="Tahoma" w:cs="Tahoma"/>
                <w:bCs/>
                <w:sz w:val="22"/>
                <w:szCs w:val="22"/>
              </w:rPr>
            </w:pPr>
          </w:p>
        </w:tc>
      </w:tr>
      <w:tr w:rsidR="00EF6E7F" w:rsidRPr="00425794" w14:paraId="6044DC61" w14:textId="77777777" w:rsidTr="00EF6E7F">
        <w:trPr>
          <w:trHeight w:val="20"/>
        </w:trPr>
        <w:tc>
          <w:tcPr>
            <w:tcW w:w="600" w:type="dxa"/>
          </w:tcPr>
          <w:p w14:paraId="3FDD281E"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11.</w:t>
            </w:r>
          </w:p>
        </w:tc>
        <w:tc>
          <w:tcPr>
            <w:tcW w:w="3511" w:type="dxa"/>
            <w:hideMark/>
          </w:tcPr>
          <w:p w14:paraId="2258E888" w14:textId="77777777" w:rsidR="00EF6E7F" w:rsidRPr="00425794" w:rsidRDefault="00EF6E7F" w:rsidP="00891379">
            <w:pPr>
              <w:spacing w:line="276" w:lineRule="auto"/>
              <w:ind w:firstLine="0"/>
              <w:rPr>
                <w:rFonts w:ascii="Tahoma" w:hAnsi="Tahoma" w:cs="Tahoma"/>
                <w:sz w:val="22"/>
                <w:szCs w:val="22"/>
              </w:rPr>
            </w:pPr>
            <w:r w:rsidRPr="00425794">
              <w:rPr>
                <w:rFonts w:ascii="Tahoma" w:eastAsia="Arial" w:hAnsi="Tahoma" w:cs="Tahoma"/>
                <w:sz w:val="22"/>
                <w:szCs w:val="22"/>
              </w:rPr>
              <w:t xml:space="preserve"> Perkančioji organizacija </w:t>
            </w:r>
            <w:r w:rsidRPr="00425794">
              <w:rPr>
                <w:rFonts w:ascii="Tahoma" w:hAnsi="Tahoma" w:cs="Tahoma"/>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7DD76E2" w14:textId="77777777" w:rsidR="00EF6E7F" w:rsidRPr="00425794" w:rsidRDefault="00EF6E7F" w:rsidP="00891379">
            <w:pPr>
              <w:spacing w:line="276" w:lineRule="auto"/>
              <w:ind w:firstLine="34"/>
              <w:rPr>
                <w:rFonts w:ascii="Tahoma" w:hAnsi="Tahoma" w:cs="Tahoma"/>
                <w:sz w:val="22"/>
                <w:szCs w:val="22"/>
              </w:rPr>
            </w:pPr>
            <w:r w:rsidRPr="00425794">
              <w:rPr>
                <w:rFonts w:ascii="Tahoma" w:hAnsi="Tahoma" w:cs="Tahoma"/>
                <w:sz w:val="22"/>
                <w:szCs w:val="22"/>
              </w:rPr>
              <w:t>6 (šešias) darbo dienas nuo pretenzijos gavimo dienos</w:t>
            </w:r>
          </w:p>
        </w:tc>
        <w:tc>
          <w:tcPr>
            <w:tcW w:w="2410" w:type="dxa"/>
            <w:hideMark/>
          </w:tcPr>
          <w:p w14:paraId="16268EE6" w14:textId="77777777" w:rsidR="00EF6E7F" w:rsidRPr="00425794" w:rsidRDefault="00EF6E7F" w:rsidP="00891379">
            <w:pPr>
              <w:spacing w:line="276" w:lineRule="auto"/>
              <w:ind w:firstLine="34"/>
              <w:rPr>
                <w:rFonts w:ascii="Tahoma" w:hAnsi="Tahoma" w:cs="Tahoma"/>
                <w:sz w:val="22"/>
                <w:szCs w:val="22"/>
              </w:rPr>
            </w:pPr>
          </w:p>
        </w:tc>
      </w:tr>
      <w:tr w:rsidR="00EF6E7F" w:rsidRPr="00425794" w14:paraId="7001EE42" w14:textId="77777777" w:rsidTr="00EF6E7F">
        <w:trPr>
          <w:trHeight w:val="20"/>
        </w:trPr>
        <w:tc>
          <w:tcPr>
            <w:tcW w:w="600" w:type="dxa"/>
          </w:tcPr>
          <w:p w14:paraId="4CC75260" w14:textId="77777777" w:rsidR="00EF6E7F" w:rsidRPr="00425794" w:rsidRDefault="00EF6E7F" w:rsidP="00891379">
            <w:pPr>
              <w:spacing w:line="276" w:lineRule="auto"/>
              <w:ind w:firstLine="0"/>
              <w:rPr>
                <w:rFonts w:ascii="Tahoma" w:hAnsi="Tahoma" w:cs="Tahoma"/>
                <w:bCs/>
                <w:sz w:val="22"/>
                <w:szCs w:val="22"/>
              </w:rPr>
            </w:pPr>
            <w:r w:rsidRPr="00425794">
              <w:rPr>
                <w:rFonts w:ascii="Tahoma" w:hAnsi="Tahoma" w:cs="Tahoma"/>
                <w:bCs/>
                <w:sz w:val="22"/>
                <w:szCs w:val="22"/>
              </w:rPr>
              <w:t>12.</w:t>
            </w:r>
          </w:p>
        </w:tc>
        <w:tc>
          <w:tcPr>
            <w:tcW w:w="3511" w:type="dxa"/>
            <w:hideMark/>
          </w:tcPr>
          <w:p w14:paraId="15AFFE40" w14:textId="77777777" w:rsidR="00EF6E7F" w:rsidRPr="00425794" w:rsidRDefault="00EF6E7F" w:rsidP="00891379">
            <w:pPr>
              <w:spacing w:line="276" w:lineRule="auto"/>
              <w:ind w:firstLine="0"/>
              <w:rPr>
                <w:rFonts w:ascii="Tahoma" w:hAnsi="Tahoma" w:cs="Tahoma"/>
                <w:sz w:val="22"/>
                <w:szCs w:val="22"/>
              </w:rPr>
            </w:pPr>
            <w:r w:rsidRPr="00425794">
              <w:rPr>
                <w:rFonts w:ascii="Tahoma" w:hAnsi="Tahoma" w:cs="Tahoma"/>
                <w:sz w:val="22"/>
                <w:szCs w:val="22"/>
              </w:rPr>
              <w:t xml:space="preserve">Jeigu </w:t>
            </w:r>
            <w:r w:rsidRPr="00425794">
              <w:rPr>
                <w:rFonts w:ascii="Tahoma" w:eastAsia="Arial" w:hAnsi="Tahoma" w:cs="Tahoma"/>
                <w:sz w:val="22"/>
                <w:szCs w:val="22"/>
              </w:rPr>
              <w:t xml:space="preserve"> perkančioji organizacija </w:t>
            </w:r>
            <w:r w:rsidRPr="00425794">
              <w:rPr>
                <w:rFonts w:ascii="Tahoma" w:hAnsi="Tahoma" w:cs="Tahoma"/>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1BB99AC5" w14:textId="77777777" w:rsidR="00EF6E7F" w:rsidRPr="00425794" w:rsidRDefault="00EF6E7F" w:rsidP="00891379">
            <w:pPr>
              <w:spacing w:line="276" w:lineRule="auto"/>
              <w:ind w:firstLine="34"/>
              <w:rPr>
                <w:rFonts w:ascii="Tahoma" w:hAnsi="Tahoma" w:cs="Tahoma"/>
                <w:sz w:val="22"/>
                <w:szCs w:val="22"/>
                <w:highlight w:val="yellow"/>
              </w:rPr>
            </w:pPr>
            <w:r w:rsidRPr="00425794">
              <w:rPr>
                <w:rFonts w:ascii="Tahoma" w:hAnsi="Tahoma" w:cs="Tahoma"/>
                <w:sz w:val="22"/>
                <w:szCs w:val="22"/>
              </w:rPr>
              <w:t xml:space="preserve">per 15 (penkiolika) dienų nuo dienos, kurią </w:t>
            </w:r>
            <w:r w:rsidRPr="00425794">
              <w:rPr>
                <w:rFonts w:ascii="Tahoma" w:eastAsia="Arial" w:hAnsi="Tahoma" w:cs="Tahoma"/>
                <w:sz w:val="22"/>
                <w:szCs w:val="22"/>
              </w:rPr>
              <w:t xml:space="preserve">perkančioji organizacija </w:t>
            </w:r>
            <w:r w:rsidRPr="00425794">
              <w:rPr>
                <w:rFonts w:ascii="Tahoma" w:hAnsi="Tahoma" w:cs="Tahoma"/>
                <w:sz w:val="22"/>
                <w:szCs w:val="22"/>
              </w:rPr>
              <w:t xml:space="preserve">turėjo raštu pranešti apie priimtą sprendimą </w:t>
            </w:r>
          </w:p>
        </w:tc>
        <w:tc>
          <w:tcPr>
            <w:tcW w:w="2410" w:type="dxa"/>
            <w:hideMark/>
          </w:tcPr>
          <w:p w14:paraId="3A732FEA" w14:textId="77777777" w:rsidR="00EF6E7F" w:rsidRPr="00425794" w:rsidRDefault="00EF6E7F" w:rsidP="00891379">
            <w:pPr>
              <w:spacing w:line="276" w:lineRule="auto"/>
              <w:ind w:firstLine="34"/>
              <w:rPr>
                <w:rFonts w:ascii="Tahoma" w:hAnsi="Tahoma" w:cs="Tahoma"/>
                <w:sz w:val="22"/>
                <w:szCs w:val="22"/>
              </w:rPr>
            </w:pPr>
          </w:p>
        </w:tc>
      </w:tr>
    </w:tbl>
    <w:p w14:paraId="6CB59DA7" w14:textId="77777777" w:rsidR="00112F92" w:rsidRPr="001C59CB" w:rsidRDefault="00112F92" w:rsidP="00112F92">
      <w:pPr>
        <w:spacing w:after="240"/>
        <w:rPr>
          <w:rFonts w:ascii="Tahoma" w:hAnsi="Tahoma" w:cs="Tahoma"/>
          <w:smallCaps/>
          <w:color w:val="404040"/>
          <w:sz w:val="28"/>
          <w:szCs w:val="28"/>
        </w:rPr>
      </w:pPr>
    </w:p>
    <w:sectPr w:rsidR="00112F92" w:rsidRPr="001C59CB" w:rsidSect="001F6050">
      <w:headerReference w:type="default"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30922" w14:textId="77777777" w:rsidR="00627D77" w:rsidRDefault="00627D77" w:rsidP="00D05666">
      <w:r>
        <w:separator/>
      </w:r>
    </w:p>
  </w:endnote>
  <w:endnote w:type="continuationSeparator" w:id="0">
    <w:p w14:paraId="52789CB6" w14:textId="77777777" w:rsidR="00627D77" w:rsidRDefault="00627D77" w:rsidP="00D05666">
      <w:r>
        <w:continuationSeparator/>
      </w:r>
    </w:p>
  </w:endnote>
  <w:endnote w:type="continuationNotice" w:id="1">
    <w:p w14:paraId="205C63BA" w14:textId="77777777" w:rsidR="00627D77" w:rsidRDefault="00627D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01A5B" w14:textId="77777777" w:rsidR="00627D77" w:rsidRDefault="00627D77" w:rsidP="00D05666">
      <w:r>
        <w:separator/>
      </w:r>
    </w:p>
  </w:footnote>
  <w:footnote w:type="continuationSeparator" w:id="0">
    <w:p w14:paraId="4F2FC65B" w14:textId="77777777" w:rsidR="00627D77" w:rsidRDefault="00627D77" w:rsidP="00D05666">
      <w:r>
        <w:continuationSeparator/>
      </w:r>
    </w:p>
  </w:footnote>
  <w:footnote w:type="continuationNotice" w:id="1">
    <w:p w14:paraId="0E4E4693" w14:textId="77777777" w:rsidR="00627D77" w:rsidRDefault="00627D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E82A2E" w:rsidRDefault="00AD53C9" w:rsidP="00E82A2E">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367BBA"/>
    <w:multiLevelType w:val="multilevel"/>
    <w:tmpl w:val="A790F262"/>
    <w:lvl w:ilvl="0">
      <w:start w:val="9"/>
      <w:numFmt w:val="decimal"/>
      <w:lvlText w:val="%1."/>
      <w:lvlJc w:val="left"/>
      <w:pPr>
        <w:ind w:left="360" w:hanging="360"/>
      </w:pPr>
      <w:rPr>
        <w:rFonts w:eastAsia="Times New Roman" w:hint="default"/>
      </w:rPr>
    </w:lvl>
    <w:lvl w:ilvl="1">
      <w:start w:val="1"/>
      <w:numFmt w:val="decimal"/>
      <w:lvlText w:val="%1.%2."/>
      <w:lvlJc w:val="left"/>
      <w:pPr>
        <w:ind w:left="1800" w:hanging="72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4320" w:hanging="1080"/>
      </w:pPr>
      <w:rPr>
        <w:rFonts w:eastAsia="Times New Roman" w:hint="default"/>
      </w:rPr>
    </w:lvl>
    <w:lvl w:ilvl="4">
      <w:start w:val="1"/>
      <w:numFmt w:val="decimal"/>
      <w:lvlText w:val="%1.%2.%3.%4.%5."/>
      <w:lvlJc w:val="left"/>
      <w:pPr>
        <w:ind w:left="5760" w:hanging="1440"/>
      </w:pPr>
      <w:rPr>
        <w:rFonts w:eastAsia="Times New Roman" w:hint="default"/>
      </w:rPr>
    </w:lvl>
    <w:lvl w:ilvl="5">
      <w:start w:val="1"/>
      <w:numFmt w:val="decimal"/>
      <w:lvlText w:val="%1.%2.%3.%4.%5.%6."/>
      <w:lvlJc w:val="left"/>
      <w:pPr>
        <w:ind w:left="6840" w:hanging="1440"/>
      </w:pPr>
      <w:rPr>
        <w:rFonts w:eastAsia="Times New Roman" w:hint="default"/>
      </w:rPr>
    </w:lvl>
    <w:lvl w:ilvl="6">
      <w:start w:val="1"/>
      <w:numFmt w:val="decimal"/>
      <w:lvlText w:val="%1.%2.%3.%4.%5.%6.%7."/>
      <w:lvlJc w:val="left"/>
      <w:pPr>
        <w:ind w:left="8280" w:hanging="1800"/>
      </w:pPr>
      <w:rPr>
        <w:rFonts w:eastAsia="Times New Roman" w:hint="default"/>
      </w:rPr>
    </w:lvl>
    <w:lvl w:ilvl="7">
      <w:start w:val="1"/>
      <w:numFmt w:val="decimal"/>
      <w:lvlText w:val="%1.%2.%3.%4.%5.%6.%7.%8."/>
      <w:lvlJc w:val="left"/>
      <w:pPr>
        <w:ind w:left="9360" w:hanging="1800"/>
      </w:pPr>
      <w:rPr>
        <w:rFonts w:eastAsia="Times New Roman" w:hint="default"/>
      </w:rPr>
    </w:lvl>
    <w:lvl w:ilvl="8">
      <w:start w:val="1"/>
      <w:numFmt w:val="decimal"/>
      <w:lvlText w:val="%1.%2.%3.%4.%5.%6.%7.%8.%9."/>
      <w:lvlJc w:val="left"/>
      <w:pPr>
        <w:ind w:left="10800" w:hanging="2160"/>
      </w:pPr>
      <w:rPr>
        <w:rFonts w:eastAsia="Times New Roman" w:hint="default"/>
      </w:rPr>
    </w:lvl>
  </w:abstractNum>
  <w:abstractNum w:abstractNumId="2" w15:restartNumberingAfterBreak="0">
    <w:nsid w:val="0E0E5C29"/>
    <w:multiLevelType w:val="multilevel"/>
    <w:tmpl w:val="C26E9D1E"/>
    <w:lvl w:ilvl="0">
      <w:start w:val="7"/>
      <w:numFmt w:val="decimal"/>
      <w:lvlText w:val="%1."/>
      <w:lvlJc w:val="left"/>
      <w:pPr>
        <w:ind w:left="360" w:hanging="360"/>
      </w:pPr>
      <w:rPr>
        <w:rFonts w:hint="default"/>
      </w:rPr>
    </w:lvl>
    <w:lvl w:ilvl="1">
      <w:start w:val="1"/>
      <w:numFmt w:val="decimal"/>
      <w:lvlText w:val="%1.%2."/>
      <w:lvlJc w:val="left"/>
      <w:pPr>
        <w:ind w:left="2727" w:hanging="72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7101" w:hanging="1080"/>
      </w:pPr>
      <w:rPr>
        <w:rFonts w:hint="default"/>
      </w:rPr>
    </w:lvl>
    <w:lvl w:ilvl="4">
      <w:start w:val="1"/>
      <w:numFmt w:val="decimal"/>
      <w:lvlText w:val="%1.%2.%3.%4.%5."/>
      <w:lvlJc w:val="left"/>
      <w:pPr>
        <w:ind w:left="9468" w:hanging="1440"/>
      </w:pPr>
      <w:rPr>
        <w:rFonts w:hint="default"/>
      </w:rPr>
    </w:lvl>
    <w:lvl w:ilvl="5">
      <w:start w:val="1"/>
      <w:numFmt w:val="decimal"/>
      <w:lvlText w:val="%1.%2.%3.%4.%5.%6."/>
      <w:lvlJc w:val="left"/>
      <w:pPr>
        <w:ind w:left="11475" w:hanging="1440"/>
      </w:pPr>
      <w:rPr>
        <w:rFonts w:hint="default"/>
      </w:rPr>
    </w:lvl>
    <w:lvl w:ilvl="6">
      <w:start w:val="1"/>
      <w:numFmt w:val="decimal"/>
      <w:lvlText w:val="%1.%2.%3.%4.%5.%6.%7."/>
      <w:lvlJc w:val="left"/>
      <w:pPr>
        <w:ind w:left="13842" w:hanging="1800"/>
      </w:pPr>
      <w:rPr>
        <w:rFonts w:hint="default"/>
      </w:rPr>
    </w:lvl>
    <w:lvl w:ilvl="7">
      <w:start w:val="1"/>
      <w:numFmt w:val="decimal"/>
      <w:lvlText w:val="%1.%2.%3.%4.%5.%6.%7.%8."/>
      <w:lvlJc w:val="left"/>
      <w:pPr>
        <w:ind w:left="15849" w:hanging="1800"/>
      </w:pPr>
      <w:rPr>
        <w:rFonts w:hint="default"/>
      </w:rPr>
    </w:lvl>
    <w:lvl w:ilvl="8">
      <w:start w:val="1"/>
      <w:numFmt w:val="decimal"/>
      <w:lvlText w:val="%1.%2.%3.%4.%5.%6.%7.%8.%9."/>
      <w:lvlJc w:val="left"/>
      <w:pPr>
        <w:ind w:left="18216" w:hanging="216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62E6291"/>
    <w:multiLevelType w:val="multilevel"/>
    <w:tmpl w:val="22F0A95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2E676927"/>
    <w:multiLevelType w:val="multilevel"/>
    <w:tmpl w:val="F342AD3A"/>
    <w:lvl w:ilvl="0">
      <w:start w:val="6"/>
      <w:numFmt w:val="decimal"/>
      <w:lvlText w:val="%1."/>
      <w:lvlJc w:val="left"/>
      <w:pPr>
        <w:ind w:left="360" w:hanging="360"/>
      </w:pPr>
      <w:rPr>
        <w:rFonts w:hint="default"/>
      </w:rPr>
    </w:lvl>
    <w:lvl w:ilvl="1">
      <w:start w:val="1"/>
      <w:numFmt w:val="decimal"/>
      <w:lvlText w:val="%1.%2."/>
      <w:lvlJc w:val="left"/>
      <w:pPr>
        <w:ind w:left="2007" w:hanging="720"/>
      </w:pPr>
      <w:rPr>
        <w:rFonts w:hint="default"/>
        <w:sz w:val="22"/>
        <w:szCs w:val="22"/>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588" w:hanging="144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95FC6B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Tahoma" w:eastAsia="Calibri" w:hAnsi="Tahoma" w:cs="Tahoma" w:hint="default"/>
        <w:color w:val="000000" w:themeColor="text1"/>
        <w:sz w:val="22"/>
        <w:szCs w:val="22"/>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55FE496C"/>
    <w:multiLevelType w:val="hybridMultilevel"/>
    <w:tmpl w:val="CB32E1D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3296EF8E"/>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2"/>
  </w:num>
  <w:num w:numId="3" w16cid:durableId="138770985">
    <w:abstractNumId w:val="8"/>
  </w:num>
  <w:num w:numId="4" w16cid:durableId="219707255">
    <w:abstractNumId w:val="16"/>
  </w:num>
  <w:num w:numId="5" w16cid:durableId="1652252092">
    <w:abstractNumId w:val="5"/>
  </w:num>
  <w:num w:numId="6" w16cid:durableId="963148996">
    <w:abstractNumId w:val="3"/>
  </w:num>
  <w:num w:numId="7" w16cid:durableId="817724215">
    <w:abstractNumId w:val="9"/>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10"/>
  </w:num>
  <w:num w:numId="13" w16cid:durableId="2066179264">
    <w:abstractNumId w:val="11"/>
  </w:num>
  <w:num w:numId="14" w16cid:durableId="1371414930">
    <w:abstractNumId w:val="7"/>
  </w:num>
  <w:num w:numId="15" w16cid:durableId="280722038">
    <w:abstractNumId w:val="2"/>
  </w:num>
  <w:num w:numId="16" w16cid:durableId="625084575">
    <w:abstractNumId w:val="6"/>
  </w:num>
  <w:num w:numId="17" w16cid:durableId="22164649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2785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57F"/>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5E1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7FE"/>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680"/>
    <w:rsid w:val="00176FD3"/>
    <w:rsid w:val="00177AFE"/>
    <w:rsid w:val="001801B7"/>
    <w:rsid w:val="00180340"/>
    <w:rsid w:val="00180466"/>
    <w:rsid w:val="00180633"/>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2FF9"/>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9CB"/>
    <w:rsid w:val="001C635E"/>
    <w:rsid w:val="001C6757"/>
    <w:rsid w:val="001C75E8"/>
    <w:rsid w:val="001C7F48"/>
    <w:rsid w:val="001D282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050"/>
    <w:rsid w:val="001F638F"/>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4D"/>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B3C"/>
    <w:rsid w:val="002B3F04"/>
    <w:rsid w:val="002B42DA"/>
    <w:rsid w:val="002B602E"/>
    <w:rsid w:val="002B6897"/>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0E2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09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D"/>
    <w:rsid w:val="0034460F"/>
    <w:rsid w:val="00345140"/>
    <w:rsid w:val="00345141"/>
    <w:rsid w:val="00345151"/>
    <w:rsid w:val="00345D84"/>
    <w:rsid w:val="00346410"/>
    <w:rsid w:val="00346748"/>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647"/>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2F2"/>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C52"/>
    <w:rsid w:val="00424C4C"/>
    <w:rsid w:val="00424E53"/>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98D"/>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A"/>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99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27D77"/>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77"/>
    <w:rsid w:val="006553EF"/>
    <w:rsid w:val="006567B4"/>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EA8"/>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4BB"/>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0E6"/>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C60"/>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F1F"/>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3BB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5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B3C"/>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C9"/>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076"/>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76"/>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948"/>
    <w:rsid w:val="00B64536"/>
    <w:rsid w:val="00B64DF4"/>
    <w:rsid w:val="00B6522C"/>
    <w:rsid w:val="00B672BA"/>
    <w:rsid w:val="00B6737C"/>
    <w:rsid w:val="00B7023F"/>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67B"/>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A2E"/>
    <w:rsid w:val="00C47CE7"/>
    <w:rsid w:val="00C515B6"/>
    <w:rsid w:val="00C517BE"/>
    <w:rsid w:val="00C51CF2"/>
    <w:rsid w:val="00C52086"/>
    <w:rsid w:val="00C5353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717"/>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EAA"/>
    <w:rsid w:val="00C8502B"/>
    <w:rsid w:val="00C85179"/>
    <w:rsid w:val="00C85287"/>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38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3"/>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4F1"/>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43E"/>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A2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B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6E7F"/>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7A2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9B"/>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7856"/>
    <w:rsid w:val="000855FF"/>
    <w:rsid w:val="000E3D5E"/>
    <w:rsid w:val="000E62D1"/>
    <w:rsid w:val="001251FC"/>
    <w:rsid w:val="00127A9E"/>
    <w:rsid w:val="00135206"/>
    <w:rsid w:val="00136791"/>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567B4"/>
    <w:rsid w:val="00685665"/>
    <w:rsid w:val="006D77F5"/>
    <w:rsid w:val="007260B3"/>
    <w:rsid w:val="00731487"/>
    <w:rsid w:val="00731B72"/>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2717"/>
    <w:rsid w:val="00C64F5A"/>
    <w:rsid w:val="00CC6A12"/>
    <w:rsid w:val="00CD27B6"/>
    <w:rsid w:val="00CF4CEB"/>
    <w:rsid w:val="00D1288B"/>
    <w:rsid w:val="00D45211"/>
    <w:rsid w:val="00DE23D8"/>
    <w:rsid w:val="00E464CE"/>
    <w:rsid w:val="00E617F0"/>
    <w:rsid w:val="00E706A7"/>
    <w:rsid w:val="00EF2D08"/>
    <w:rsid w:val="00EF33AC"/>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1352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261BAE03-CFD8-4C3A-A43C-06D366B612F3}"/>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7870</Words>
  <Characters>4487</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12333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Robertas Ignatjevas</cp:lastModifiedBy>
  <cp:revision>58</cp:revision>
  <cp:lastPrinted>2021-11-03T05:49:00Z</cp:lastPrinted>
  <dcterms:created xsi:type="dcterms:W3CDTF">2025-11-26T13:41:00Z</dcterms:created>
  <dcterms:modified xsi:type="dcterms:W3CDTF">2026-01-29T11:50:00Z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2026-01-26T14:52:55Z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a0f69488-c4a7-4a73-86ad-ee9fd9e72a11</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